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BAB4F" w14:textId="77777777" w:rsidR="00DF5467" w:rsidRDefault="00DF5467" w:rsidP="00DF5467">
      <w:proofErr w:type="spellStart"/>
      <w:r>
        <w:t>Gambar</w:t>
      </w:r>
      <w:proofErr w:type="spellEnd"/>
      <w:r>
        <w:t xml:space="preserve"> 1 Proses </w:t>
      </w:r>
      <w:proofErr w:type="spellStart"/>
      <w:r>
        <w:t>Belajar-Mengajar</w:t>
      </w:r>
      <w:proofErr w:type="spellEnd"/>
      <w:r>
        <w:t xml:space="preserve"> di </w:t>
      </w:r>
      <w:proofErr w:type="spellStart"/>
      <w:r>
        <w:t>Audotarium</w:t>
      </w:r>
      <w:proofErr w:type="spellEnd"/>
      <w:r>
        <w:t>.</w:t>
      </w:r>
    </w:p>
    <w:p w14:paraId="5587AEA5" w14:textId="77777777" w:rsidR="00DF5467" w:rsidRDefault="00DF5467" w:rsidP="00DF5467">
      <w:r>
        <w:rPr>
          <w:noProof/>
        </w:rPr>
        <w:drawing>
          <wp:inline distT="0" distB="0" distL="0" distR="0" wp14:anchorId="162D3C90" wp14:editId="60790C25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3CB94" w14:textId="77777777" w:rsidR="00DF5467" w:rsidRPr="00B63F9F" w:rsidRDefault="00DF5467" w:rsidP="00DF5467"/>
    <w:p w14:paraId="30E5CC3A" w14:textId="77777777" w:rsidR="00DF5467" w:rsidRDefault="00DF5467" w:rsidP="00DF5467">
      <w:pPr>
        <w:pStyle w:val="Heading1"/>
        <w:spacing w:before="0" w:after="0" w:line="360" w:lineRule="auto"/>
        <w:ind w:firstLine="720"/>
        <w:jc w:val="both"/>
        <w:rPr>
          <w:rFonts w:ascii="Times New Roman" w:hAnsi="Times New Roman"/>
          <w:b w:val="0"/>
          <w:sz w:val="22"/>
          <w:szCs w:val="22"/>
          <w:lang w:val="en-US"/>
        </w:rPr>
      </w:pP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Dalam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penyampaian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materi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,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pemateri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menggunakan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LCD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proyektor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.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Dengan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begitu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diharapkan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para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santri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dapat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melihat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dan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mendengarkan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paparan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materi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dari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pemateri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.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Pemberian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materi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ini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berlangsung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selama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tiga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hari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,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mulai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symbol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bunyi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,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pengucapan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perhuruf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, kata,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sampai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dalam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bentuk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kalimat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.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Setelah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selesai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pemberian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materi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selama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tiga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hari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,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dilanjutkan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dengan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tes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kemampuan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mereka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dalam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mengucapkan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symbol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bunyi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,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huruf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, kata,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dan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dalam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bentuk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kalimat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.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Hasil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r w:rsidRPr="00BF05C8">
        <w:rPr>
          <w:rFonts w:ascii="Times New Roman" w:hAnsi="Times New Roman"/>
          <w:b w:val="0"/>
          <w:i/>
          <w:sz w:val="22"/>
          <w:szCs w:val="22"/>
          <w:lang w:val="en-US"/>
        </w:rPr>
        <w:t>pre-test</w:t>
      </w:r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dan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r w:rsidRPr="00BF05C8">
        <w:rPr>
          <w:rFonts w:ascii="Times New Roman" w:hAnsi="Times New Roman"/>
          <w:b w:val="0"/>
          <w:i/>
          <w:sz w:val="22"/>
          <w:szCs w:val="22"/>
          <w:lang w:val="en-US"/>
        </w:rPr>
        <w:t>post-test</w:t>
      </w:r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dapat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dilihat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sebagai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F05C8">
        <w:rPr>
          <w:rFonts w:ascii="Times New Roman" w:hAnsi="Times New Roman"/>
          <w:b w:val="0"/>
          <w:sz w:val="22"/>
          <w:szCs w:val="22"/>
          <w:lang w:val="en-US"/>
        </w:rPr>
        <w:t>berikut</w:t>
      </w:r>
      <w:proofErr w:type="spellEnd"/>
      <w:r w:rsidRPr="00BF05C8">
        <w:rPr>
          <w:rFonts w:ascii="Times New Roman" w:hAnsi="Times New Roman"/>
          <w:b w:val="0"/>
          <w:sz w:val="22"/>
          <w:szCs w:val="22"/>
          <w:lang w:val="en-US"/>
        </w:rPr>
        <w:t>:</w:t>
      </w:r>
    </w:p>
    <w:p w14:paraId="7AD89047" w14:textId="77777777" w:rsidR="00DF5467" w:rsidRPr="00B63F9F" w:rsidRDefault="00DF5467" w:rsidP="00DF5467">
      <w:r>
        <w:t xml:space="preserve">Table 1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Pre-Test </w:t>
      </w:r>
      <w:proofErr w:type="spellStart"/>
      <w:r>
        <w:t>dan</w:t>
      </w:r>
      <w:proofErr w:type="spellEnd"/>
      <w:r>
        <w:t xml:space="preserve"> Post-Test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2074"/>
        <w:gridCol w:w="1543"/>
        <w:gridCol w:w="1541"/>
      </w:tblGrid>
      <w:tr w:rsidR="00DF5467" w:rsidRPr="00BF05C8" w14:paraId="632AF65A" w14:textId="77777777" w:rsidTr="00FC2E09">
        <w:tc>
          <w:tcPr>
            <w:tcW w:w="737" w:type="dxa"/>
            <w:vMerge w:val="restart"/>
          </w:tcPr>
          <w:p w14:paraId="6123F15F" w14:textId="77777777" w:rsidR="00DF5467" w:rsidRPr="00BF05C8" w:rsidRDefault="00DF5467" w:rsidP="00FC2E09">
            <w:pPr>
              <w:jc w:val="center"/>
              <w:rPr>
                <w:b/>
                <w:sz w:val="22"/>
                <w:szCs w:val="22"/>
              </w:rPr>
            </w:pPr>
          </w:p>
          <w:p w14:paraId="3AEFB3D6" w14:textId="77777777" w:rsidR="00DF5467" w:rsidRPr="00BF05C8" w:rsidRDefault="00DF5467" w:rsidP="00FC2E09">
            <w:pPr>
              <w:jc w:val="center"/>
              <w:rPr>
                <w:b/>
                <w:sz w:val="22"/>
                <w:szCs w:val="22"/>
              </w:rPr>
            </w:pPr>
            <w:r w:rsidRPr="00BF05C8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074" w:type="dxa"/>
            <w:vMerge w:val="restart"/>
          </w:tcPr>
          <w:p w14:paraId="18D2E8EB" w14:textId="77777777" w:rsidR="00DF5467" w:rsidRPr="00BF05C8" w:rsidRDefault="00DF5467" w:rsidP="00FC2E09">
            <w:pPr>
              <w:jc w:val="center"/>
              <w:rPr>
                <w:b/>
                <w:sz w:val="22"/>
                <w:szCs w:val="22"/>
              </w:rPr>
            </w:pPr>
          </w:p>
          <w:p w14:paraId="6E3E407B" w14:textId="77777777" w:rsidR="00DF5467" w:rsidRPr="00BF05C8" w:rsidRDefault="00DF5467" w:rsidP="00FC2E09">
            <w:pPr>
              <w:jc w:val="center"/>
              <w:rPr>
                <w:b/>
                <w:sz w:val="22"/>
                <w:szCs w:val="22"/>
              </w:rPr>
            </w:pPr>
            <w:r w:rsidRPr="00BF05C8">
              <w:rPr>
                <w:b/>
                <w:sz w:val="22"/>
                <w:szCs w:val="22"/>
              </w:rPr>
              <w:t>Nama</w:t>
            </w:r>
          </w:p>
        </w:tc>
        <w:tc>
          <w:tcPr>
            <w:tcW w:w="3084" w:type="dxa"/>
            <w:gridSpan w:val="2"/>
          </w:tcPr>
          <w:p w14:paraId="653CA8F7" w14:textId="77777777" w:rsidR="00DF5467" w:rsidRPr="00BF05C8" w:rsidRDefault="00DF5467" w:rsidP="00FC2E0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F05C8">
              <w:rPr>
                <w:b/>
                <w:sz w:val="22"/>
                <w:szCs w:val="22"/>
              </w:rPr>
              <w:t>Pronounciation</w:t>
            </w:r>
            <w:proofErr w:type="spellEnd"/>
            <w:r w:rsidRPr="00BF05C8">
              <w:rPr>
                <w:b/>
                <w:sz w:val="22"/>
                <w:szCs w:val="22"/>
              </w:rPr>
              <w:t xml:space="preserve"> Practice</w:t>
            </w:r>
          </w:p>
        </w:tc>
      </w:tr>
      <w:tr w:rsidR="00DF5467" w:rsidRPr="00BF05C8" w14:paraId="24D59862" w14:textId="77777777" w:rsidTr="00FC2E09">
        <w:tc>
          <w:tcPr>
            <w:tcW w:w="737" w:type="dxa"/>
            <w:vMerge/>
          </w:tcPr>
          <w:p w14:paraId="0239C6BF" w14:textId="77777777" w:rsidR="00DF5467" w:rsidRPr="00BF05C8" w:rsidRDefault="00DF5467" w:rsidP="00FC2E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4" w:type="dxa"/>
            <w:vMerge/>
          </w:tcPr>
          <w:p w14:paraId="7D8A3E03" w14:textId="77777777" w:rsidR="00DF5467" w:rsidRPr="00BF05C8" w:rsidRDefault="00DF5467" w:rsidP="00FC2E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</w:tcPr>
          <w:p w14:paraId="3B79F4E0" w14:textId="77777777" w:rsidR="00DF5467" w:rsidRPr="00BF05C8" w:rsidRDefault="00DF5467" w:rsidP="00FC2E09">
            <w:pPr>
              <w:jc w:val="center"/>
              <w:rPr>
                <w:b/>
                <w:sz w:val="22"/>
                <w:szCs w:val="22"/>
              </w:rPr>
            </w:pPr>
            <w:r w:rsidRPr="00BF05C8">
              <w:rPr>
                <w:b/>
                <w:sz w:val="22"/>
                <w:szCs w:val="22"/>
              </w:rPr>
              <w:t>Pre-Test</w:t>
            </w:r>
          </w:p>
        </w:tc>
        <w:tc>
          <w:tcPr>
            <w:tcW w:w="1541" w:type="dxa"/>
          </w:tcPr>
          <w:p w14:paraId="50B402A0" w14:textId="77777777" w:rsidR="00DF5467" w:rsidRPr="00BF05C8" w:rsidRDefault="00DF5467" w:rsidP="00FC2E09">
            <w:pPr>
              <w:jc w:val="center"/>
              <w:rPr>
                <w:b/>
                <w:sz w:val="22"/>
                <w:szCs w:val="22"/>
              </w:rPr>
            </w:pPr>
            <w:r w:rsidRPr="00BF05C8">
              <w:rPr>
                <w:b/>
                <w:sz w:val="22"/>
                <w:szCs w:val="22"/>
              </w:rPr>
              <w:t>Post-Test</w:t>
            </w:r>
          </w:p>
        </w:tc>
      </w:tr>
      <w:tr w:rsidR="00DF5467" w:rsidRPr="00BF05C8" w14:paraId="4FBA1AAB" w14:textId="77777777" w:rsidTr="00FC2E09">
        <w:tc>
          <w:tcPr>
            <w:tcW w:w="737" w:type="dxa"/>
          </w:tcPr>
          <w:p w14:paraId="31439C6D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1</w:t>
            </w:r>
          </w:p>
        </w:tc>
        <w:tc>
          <w:tcPr>
            <w:tcW w:w="2074" w:type="dxa"/>
          </w:tcPr>
          <w:p w14:paraId="09D4DD9D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proofErr w:type="spellStart"/>
            <w:r w:rsidRPr="00BF05C8">
              <w:rPr>
                <w:sz w:val="22"/>
                <w:szCs w:val="22"/>
              </w:rPr>
              <w:t>Zaki</w:t>
            </w:r>
            <w:proofErr w:type="spellEnd"/>
            <w:r w:rsidRPr="00BF05C8">
              <w:rPr>
                <w:sz w:val="22"/>
                <w:szCs w:val="22"/>
              </w:rPr>
              <w:t xml:space="preserve"> Maulana</w:t>
            </w:r>
          </w:p>
        </w:tc>
        <w:tc>
          <w:tcPr>
            <w:tcW w:w="1543" w:type="dxa"/>
          </w:tcPr>
          <w:p w14:paraId="4646859C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50</w:t>
            </w:r>
          </w:p>
        </w:tc>
        <w:tc>
          <w:tcPr>
            <w:tcW w:w="1541" w:type="dxa"/>
          </w:tcPr>
          <w:p w14:paraId="1A8086A5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60</w:t>
            </w:r>
          </w:p>
        </w:tc>
      </w:tr>
      <w:tr w:rsidR="00DF5467" w:rsidRPr="00BF05C8" w14:paraId="52854DFF" w14:textId="77777777" w:rsidTr="00FC2E09">
        <w:tc>
          <w:tcPr>
            <w:tcW w:w="737" w:type="dxa"/>
          </w:tcPr>
          <w:p w14:paraId="319DEAD6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2</w:t>
            </w:r>
          </w:p>
        </w:tc>
        <w:tc>
          <w:tcPr>
            <w:tcW w:w="2074" w:type="dxa"/>
          </w:tcPr>
          <w:p w14:paraId="1246EFFB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 xml:space="preserve">Muhammad </w:t>
            </w:r>
            <w:proofErr w:type="spellStart"/>
            <w:r w:rsidRPr="00BF05C8">
              <w:rPr>
                <w:sz w:val="22"/>
                <w:szCs w:val="22"/>
              </w:rPr>
              <w:t>Rizki</w:t>
            </w:r>
            <w:proofErr w:type="spellEnd"/>
          </w:p>
        </w:tc>
        <w:tc>
          <w:tcPr>
            <w:tcW w:w="1543" w:type="dxa"/>
          </w:tcPr>
          <w:p w14:paraId="46713AAA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70</w:t>
            </w:r>
          </w:p>
        </w:tc>
        <w:tc>
          <w:tcPr>
            <w:tcW w:w="1541" w:type="dxa"/>
          </w:tcPr>
          <w:p w14:paraId="00E4545E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95</w:t>
            </w:r>
          </w:p>
        </w:tc>
      </w:tr>
      <w:tr w:rsidR="00DF5467" w:rsidRPr="00BF05C8" w14:paraId="6D218FAF" w14:textId="77777777" w:rsidTr="00FC2E09">
        <w:tc>
          <w:tcPr>
            <w:tcW w:w="737" w:type="dxa"/>
          </w:tcPr>
          <w:p w14:paraId="5F0E2426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074" w:type="dxa"/>
          </w:tcPr>
          <w:p w14:paraId="3C8DBC6B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Muhammad Ilham</w:t>
            </w:r>
          </w:p>
        </w:tc>
        <w:tc>
          <w:tcPr>
            <w:tcW w:w="1543" w:type="dxa"/>
          </w:tcPr>
          <w:p w14:paraId="24821CF4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70</w:t>
            </w:r>
          </w:p>
        </w:tc>
        <w:tc>
          <w:tcPr>
            <w:tcW w:w="1541" w:type="dxa"/>
          </w:tcPr>
          <w:p w14:paraId="2E9D8C71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85</w:t>
            </w:r>
          </w:p>
        </w:tc>
      </w:tr>
      <w:tr w:rsidR="00DF5467" w:rsidRPr="00BF05C8" w14:paraId="0BD72582" w14:textId="77777777" w:rsidTr="00FC2E09">
        <w:tc>
          <w:tcPr>
            <w:tcW w:w="737" w:type="dxa"/>
          </w:tcPr>
          <w:p w14:paraId="3B92151A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4</w:t>
            </w:r>
          </w:p>
        </w:tc>
        <w:tc>
          <w:tcPr>
            <w:tcW w:w="2074" w:type="dxa"/>
          </w:tcPr>
          <w:p w14:paraId="6E4048E7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proofErr w:type="spellStart"/>
            <w:r w:rsidRPr="00BF05C8">
              <w:rPr>
                <w:sz w:val="22"/>
                <w:szCs w:val="22"/>
              </w:rPr>
              <w:t>Afrizal</w:t>
            </w:r>
            <w:proofErr w:type="spellEnd"/>
            <w:r w:rsidRPr="00BF05C8">
              <w:rPr>
                <w:sz w:val="22"/>
                <w:szCs w:val="22"/>
              </w:rPr>
              <w:t xml:space="preserve"> Ahmad</w:t>
            </w:r>
          </w:p>
        </w:tc>
        <w:tc>
          <w:tcPr>
            <w:tcW w:w="1543" w:type="dxa"/>
          </w:tcPr>
          <w:p w14:paraId="3339CA8B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60</w:t>
            </w:r>
          </w:p>
        </w:tc>
        <w:tc>
          <w:tcPr>
            <w:tcW w:w="1541" w:type="dxa"/>
          </w:tcPr>
          <w:p w14:paraId="4B1BFD74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75</w:t>
            </w:r>
          </w:p>
        </w:tc>
      </w:tr>
      <w:tr w:rsidR="00DF5467" w:rsidRPr="00BF05C8" w14:paraId="2B1A39AB" w14:textId="77777777" w:rsidTr="00FC2E09">
        <w:tc>
          <w:tcPr>
            <w:tcW w:w="737" w:type="dxa"/>
          </w:tcPr>
          <w:p w14:paraId="57C6A1F3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5</w:t>
            </w:r>
          </w:p>
        </w:tc>
        <w:tc>
          <w:tcPr>
            <w:tcW w:w="2074" w:type="dxa"/>
          </w:tcPr>
          <w:p w14:paraId="7A3FCA2E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proofErr w:type="spellStart"/>
            <w:r w:rsidRPr="00BF05C8">
              <w:rPr>
                <w:sz w:val="22"/>
                <w:szCs w:val="22"/>
              </w:rPr>
              <w:t>Fikri</w:t>
            </w:r>
            <w:proofErr w:type="spellEnd"/>
            <w:r w:rsidRPr="00BF05C8">
              <w:rPr>
                <w:sz w:val="22"/>
                <w:szCs w:val="22"/>
              </w:rPr>
              <w:t xml:space="preserve"> Habibi</w:t>
            </w:r>
          </w:p>
        </w:tc>
        <w:tc>
          <w:tcPr>
            <w:tcW w:w="1543" w:type="dxa"/>
          </w:tcPr>
          <w:p w14:paraId="7C3C3DEB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65</w:t>
            </w:r>
          </w:p>
        </w:tc>
        <w:tc>
          <w:tcPr>
            <w:tcW w:w="1541" w:type="dxa"/>
          </w:tcPr>
          <w:p w14:paraId="2E206046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86</w:t>
            </w:r>
          </w:p>
        </w:tc>
      </w:tr>
      <w:tr w:rsidR="00DF5467" w:rsidRPr="00BF05C8" w14:paraId="27E628E4" w14:textId="77777777" w:rsidTr="00FC2E09">
        <w:tc>
          <w:tcPr>
            <w:tcW w:w="737" w:type="dxa"/>
          </w:tcPr>
          <w:p w14:paraId="28231F9A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6</w:t>
            </w:r>
          </w:p>
        </w:tc>
        <w:tc>
          <w:tcPr>
            <w:tcW w:w="2074" w:type="dxa"/>
          </w:tcPr>
          <w:p w14:paraId="66801F8C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Erik Maulana</w:t>
            </w:r>
          </w:p>
        </w:tc>
        <w:tc>
          <w:tcPr>
            <w:tcW w:w="1543" w:type="dxa"/>
          </w:tcPr>
          <w:p w14:paraId="5C473E6F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67</w:t>
            </w:r>
          </w:p>
        </w:tc>
        <w:tc>
          <w:tcPr>
            <w:tcW w:w="1541" w:type="dxa"/>
          </w:tcPr>
          <w:p w14:paraId="34331CD7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85</w:t>
            </w:r>
          </w:p>
        </w:tc>
      </w:tr>
      <w:tr w:rsidR="00DF5467" w:rsidRPr="00BF05C8" w14:paraId="773D9555" w14:textId="77777777" w:rsidTr="00FC2E09">
        <w:tc>
          <w:tcPr>
            <w:tcW w:w="737" w:type="dxa"/>
          </w:tcPr>
          <w:p w14:paraId="43BB82ED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</w:t>
            </w:r>
          </w:p>
        </w:tc>
        <w:tc>
          <w:tcPr>
            <w:tcW w:w="2074" w:type="dxa"/>
          </w:tcPr>
          <w:p w14:paraId="0B9A9E9C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proofErr w:type="spellStart"/>
            <w:r w:rsidRPr="00BF05C8">
              <w:rPr>
                <w:sz w:val="22"/>
                <w:szCs w:val="22"/>
              </w:rPr>
              <w:t>Raihan</w:t>
            </w:r>
            <w:proofErr w:type="spellEnd"/>
            <w:r w:rsidRPr="00BF05C8">
              <w:rPr>
                <w:sz w:val="22"/>
                <w:szCs w:val="22"/>
              </w:rPr>
              <w:t xml:space="preserve"> </w:t>
            </w:r>
            <w:proofErr w:type="spellStart"/>
            <w:r w:rsidRPr="00BF05C8">
              <w:rPr>
                <w:sz w:val="22"/>
                <w:szCs w:val="22"/>
              </w:rPr>
              <w:t>Fauzi</w:t>
            </w:r>
            <w:proofErr w:type="spellEnd"/>
          </w:p>
        </w:tc>
        <w:tc>
          <w:tcPr>
            <w:tcW w:w="1543" w:type="dxa"/>
          </w:tcPr>
          <w:p w14:paraId="45C37859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50</w:t>
            </w:r>
          </w:p>
        </w:tc>
        <w:tc>
          <w:tcPr>
            <w:tcW w:w="1541" w:type="dxa"/>
          </w:tcPr>
          <w:p w14:paraId="76ECD894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85</w:t>
            </w:r>
          </w:p>
        </w:tc>
      </w:tr>
      <w:tr w:rsidR="00DF5467" w:rsidRPr="00BF05C8" w14:paraId="0F1FDDF2" w14:textId="77777777" w:rsidTr="00FC2E09">
        <w:tc>
          <w:tcPr>
            <w:tcW w:w="737" w:type="dxa"/>
          </w:tcPr>
          <w:p w14:paraId="1096C98E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8</w:t>
            </w:r>
          </w:p>
        </w:tc>
        <w:tc>
          <w:tcPr>
            <w:tcW w:w="2074" w:type="dxa"/>
          </w:tcPr>
          <w:p w14:paraId="03BF00D1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 xml:space="preserve">Ahmad </w:t>
            </w:r>
            <w:proofErr w:type="spellStart"/>
            <w:r w:rsidRPr="00BF05C8">
              <w:rPr>
                <w:sz w:val="22"/>
                <w:szCs w:val="22"/>
              </w:rPr>
              <w:t>Ghozali</w:t>
            </w:r>
            <w:proofErr w:type="spellEnd"/>
          </w:p>
        </w:tc>
        <w:tc>
          <w:tcPr>
            <w:tcW w:w="1543" w:type="dxa"/>
          </w:tcPr>
          <w:p w14:paraId="518EF631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65</w:t>
            </w:r>
          </w:p>
        </w:tc>
        <w:tc>
          <w:tcPr>
            <w:tcW w:w="1541" w:type="dxa"/>
          </w:tcPr>
          <w:p w14:paraId="74878C57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90</w:t>
            </w:r>
          </w:p>
        </w:tc>
      </w:tr>
      <w:tr w:rsidR="00DF5467" w:rsidRPr="00BF05C8" w14:paraId="67A9F733" w14:textId="77777777" w:rsidTr="00FC2E09">
        <w:tc>
          <w:tcPr>
            <w:tcW w:w="737" w:type="dxa"/>
          </w:tcPr>
          <w:p w14:paraId="54923599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9</w:t>
            </w:r>
          </w:p>
        </w:tc>
        <w:tc>
          <w:tcPr>
            <w:tcW w:w="2074" w:type="dxa"/>
          </w:tcPr>
          <w:p w14:paraId="081F20A0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proofErr w:type="spellStart"/>
            <w:r w:rsidRPr="00BF05C8">
              <w:rPr>
                <w:sz w:val="22"/>
                <w:szCs w:val="22"/>
              </w:rPr>
              <w:t>Bagus</w:t>
            </w:r>
            <w:proofErr w:type="spellEnd"/>
            <w:r w:rsidRPr="00BF05C8">
              <w:rPr>
                <w:sz w:val="22"/>
                <w:szCs w:val="22"/>
              </w:rPr>
              <w:t xml:space="preserve"> Yaya</w:t>
            </w:r>
          </w:p>
        </w:tc>
        <w:tc>
          <w:tcPr>
            <w:tcW w:w="1543" w:type="dxa"/>
          </w:tcPr>
          <w:p w14:paraId="2D335F23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70</w:t>
            </w:r>
          </w:p>
        </w:tc>
        <w:tc>
          <w:tcPr>
            <w:tcW w:w="1541" w:type="dxa"/>
          </w:tcPr>
          <w:p w14:paraId="26D5805B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75</w:t>
            </w:r>
          </w:p>
        </w:tc>
      </w:tr>
      <w:tr w:rsidR="00DF5467" w:rsidRPr="00BF05C8" w14:paraId="65B28AEF" w14:textId="77777777" w:rsidTr="00FC2E09">
        <w:tc>
          <w:tcPr>
            <w:tcW w:w="737" w:type="dxa"/>
          </w:tcPr>
          <w:p w14:paraId="7E7D5F0D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10</w:t>
            </w:r>
          </w:p>
        </w:tc>
        <w:tc>
          <w:tcPr>
            <w:tcW w:w="2074" w:type="dxa"/>
          </w:tcPr>
          <w:p w14:paraId="2AB47BC5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 xml:space="preserve">Marshal </w:t>
            </w:r>
            <w:proofErr w:type="spellStart"/>
            <w:r w:rsidRPr="00BF05C8">
              <w:rPr>
                <w:sz w:val="22"/>
                <w:szCs w:val="22"/>
              </w:rPr>
              <w:t>Ilmi</w:t>
            </w:r>
            <w:proofErr w:type="spellEnd"/>
          </w:p>
        </w:tc>
        <w:tc>
          <w:tcPr>
            <w:tcW w:w="1543" w:type="dxa"/>
          </w:tcPr>
          <w:p w14:paraId="68FD0CC1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50</w:t>
            </w:r>
          </w:p>
        </w:tc>
        <w:tc>
          <w:tcPr>
            <w:tcW w:w="1541" w:type="dxa"/>
          </w:tcPr>
          <w:p w14:paraId="4EDF404C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85</w:t>
            </w:r>
          </w:p>
        </w:tc>
      </w:tr>
      <w:tr w:rsidR="00DF5467" w:rsidRPr="00BF05C8" w14:paraId="76CB97A0" w14:textId="77777777" w:rsidTr="00FC2E09">
        <w:tc>
          <w:tcPr>
            <w:tcW w:w="737" w:type="dxa"/>
          </w:tcPr>
          <w:p w14:paraId="0D88DF2D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11</w:t>
            </w:r>
          </w:p>
        </w:tc>
        <w:tc>
          <w:tcPr>
            <w:tcW w:w="2074" w:type="dxa"/>
          </w:tcPr>
          <w:p w14:paraId="56E6677C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proofErr w:type="spellStart"/>
            <w:r w:rsidRPr="00BF05C8">
              <w:rPr>
                <w:sz w:val="22"/>
                <w:szCs w:val="22"/>
              </w:rPr>
              <w:t>Ifkar</w:t>
            </w:r>
            <w:proofErr w:type="spellEnd"/>
            <w:r w:rsidRPr="00BF05C8">
              <w:rPr>
                <w:sz w:val="22"/>
                <w:szCs w:val="22"/>
              </w:rPr>
              <w:t xml:space="preserve"> </w:t>
            </w:r>
            <w:proofErr w:type="spellStart"/>
            <w:r w:rsidRPr="00BF05C8">
              <w:rPr>
                <w:sz w:val="22"/>
                <w:szCs w:val="22"/>
              </w:rPr>
              <w:t>Dzulkaromain</w:t>
            </w:r>
            <w:proofErr w:type="spellEnd"/>
          </w:p>
        </w:tc>
        <w:tc>
          <w:tcPr>
            <w:tcW w:w="1543" w:type="dxa"/>
          </w:tcPr>
          <w:p w14:paraId="601CEB58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65</w:t>
            </w:r>
          </w:p>
        </w:tc>
        <w:tc>
          <w:tcPr>
            <w:tcW w:w="1541" w:type="dxa"/>
          </w:tcPr>
          <w:p w14:paraId="507D6D01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70</w:t>
            </w:r>
          </w:p>
        </w:tc>
      </w:tr>
      <w:tr w:rsidR="00DF5467" w:rsidRPr="00BF05C8" w14:paraId="32E23734" w14:textId="77777777" w:rsidTr="00FC2E09">
        <w:tc>
          <w:tcPr>
            <w:tcW w:w="737" w:type="dxa"/>
          </w:tcPr>
          <w:p w14:paraId="7B84D446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12</w:t>
            </w:r>
          </w:p>
        </w:tc>
        <w:tc>
          <w:tcPr>
            <w:tcW w:w="2074" w:type="dxa"/>
          </w:tcPr>
          <w:p w14:paraId="31D08B13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proofErr w:type="spellStart"/>
            <w:r w:rsidRPr="00BF05C8">
              <w:rPr>
                <w:sz w:val="22"/>
                <w:szCs w:val="22"/>
              </w:rPr>
              <w:t>Fajar</w:t>
            </w:r>
            <w:proofErr w:type="spellEnd"/>
            <w:r w:rsidRPr="00BF05C8">
              <w:rPr>
                <w:sz w:val="22"/>
                <w:szCs w:val="22"/>
              </w:rPr>
              <w:t xml:space="preserve"> Nur </w:t>
            </w:r>
            <w:proofErr w:type="spellStart"/>
            <w:r w:rsidRPr="00BF05C8">
              <w:rPr>
                <w:sz w:val="22"/>
                <w:szCs w:val="22"/>
              </w:rPr>
              <w:t>Rizki</w:t>
            </w:r>
            <w:proofErr w:type="spellEnd"/>
          </w:p>
        </w:tc>
        <w:tc>
          <w:tcPr>
            <w:tcW w:w="1543" w:type="dxa"/>
          </w:tcPr>
          <w:p w14:paraId="2874254E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67</w:t>
            </w:r>
          </w:p>
        </w:tc>
        <w:tc>
          <w:tcPr>
            <w:tcW w:w="1541" w:type="dxa"/>
          </w:tcPr>
          <w:p w14:paraId="0AC7ED2B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75</w:t>
            </w:r>
          </w:p>
        </w:tc>
      </w:tr>
      <w:tr w:rsidR="00DF5467" w:rsidRPr="00BF05C8" w14:paraId="27A7CE39" w14:textId="77777777" w:rsidTr="00FC2E09">
        <w:tc>
          <w:tcPr>
            <w:tcW w:w="737" w:type="dxa"/>
          </w:tcPr>
          <w:p w14:paraId="2B6CA2A7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13</w:t>
            </w:r>
          </w:p>
        </w:tc>
        <w:tc>
          <w:tcPr>
            <w:tcW w:w="2074" w:type="dxa"/>
          </w:tcPr>
          <w:p w14:paraId="01A8B591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 xml:space="preserve">Siti </w:t>
            </w:r>
            <w:proofErr w:type="spellStart"/>
            <w:r w:rsidRPr="00BF05C8">
              <w:rPr>
                <w:sz w:val="22"/>
                <w:szCs w:val="22"/>
              </w:rPr>
              <w:t>Haiatul</w:t>
            </w:r>
            <w:proofErr w:type="spellEnd"/>
          </w:p>
        </w:tc>
        <w:tc>
          <w:tcPr>
            <w:tcW w:w="1543" w:type="dxa"/>
          </w:tcPr>
          <w:p w14:paraId="404A276F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70</w:t>
            </w:r>
          </w:p>
        </w:tc>
        <w:tc>
          <w:tcPr>
            <w:tcW w:w="1541" w:type="dxa"/>
          </w:tcPr>
          <w:p w14:paraId="77D7AA29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75</w:t>
            </w:r>
          </w:p>
        </w:tc>
      </w:tr>
      <w:tr w:rsidR="00DF5467" w:rsidRPr="00BF05C8" w14:paraId="4C10295C" w14:textId="77777777" w:rsidTr="00FC2E09">
        <w:tc>
          <w:tcPr>
            <w:tcW w:w="737" w:type="dxa"/>
          </w:tcPr>
          <w:p w14:paraId="6B9F26C3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14</w:t>
            </w:r>
          </w:p>
        </w:tc>
        <w:tc>
          <w:tcPr>
            <w:tcW w:w="2074" w:type="dxa"/>
          </w:tcPr>
          <w:p w14:paraId="539F00AC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proofErr w:type="spellStart"/>
            <w:r w:rsidRPr="00BF05C8">
              <w:rPr>
                <w:sz w:val="22"/>
                <w:szCs w:val="22"/>
              </w:rPr>
              <w:t>Masya</w:t>
            </w:r>
            <w:proofErr w:type="spellEnd"/>
            <w:r w:rsidRPr="00BF05C8">
              <w:rPr>
                <w:sz w:val="22"/>
                <w:szCs w:val="22"/>
              </w:rPr>
              <w:t xml:space="preserve"> </w:t>
            </w:r>
            <w:proofErr w:type="spellStart"/>
            <w:r w:rsidRPr="00BF05C8">
              <w:rPr>
                <w:sz w:val="22"/>
                <w:szCs w:val="22"/>
              </w:rPr>
              <w:t>Zahwa</w:t>
            </w:r>
            <w:proofErr w:type="spellEnd"/>
          </w:p>
        </w:tc>
        <w:tc>
          <w:tcPr>
            <w:tcW w:w="1543" w:type="dxa"/>
          </w:tcPr>
          <w:p w14:paraId="15E9ADD0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50</w:t>
            </w:r>
          </w:p>
        </w:tc>
        <w:tc>
          <w:tcPr>
            <w:tcW w:w="1541" w:type="dxa"/>
          </w:tcPr>
          <w:p w14:paraId="40BDCA8C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85</w:t>
            </w:r>
          </w:p>
        </w:tc>
      </w:tr>
      <w:tr w:rsidR="00DF5467" w:rsidRPr="00BF05C8" w14:paraId="7A19875F" w14:textId="77777777" w:rsidTr="00FC2E09">
        <w:tc>
          <w:tcPr>
            <w:tcW w:w="737" w:type="dxa"/>
          </w:tcPr>
          <w:p w14:paraId="230F99B9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15</w:t>
            </w:r>
          </w:p>
        </w:tc>
        <w:tc>
          <w:tcPr>
            <w:tcW w:w="2074" w:type="dxa"/>
          </w:tcPr>
          <w:p w14:paraId="288905E1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proofErr w:type="spellStart"/>
            <w:r w:rsidRPr="00BF05C8">
              <w:rPr>
                <w:sz w:val="22"/>
                <w:szCs w:val="22"/>
              </w:rPr>
              <w:t>Maudia</w:t>
            </w:r>
            <w:proofErr w:type="spellEnd"/>
            <w:r w:rsidRPr="00BF05C8">
              <w:rPr>
                <w:sz w:val="22"/>
                <w:szCs w:val="22"/>
              </w:rPr>
              <w:t xml:space="preserve"> Putri</w:t>
            </w:r>
          </w:p>
        </w:tc>
        <w:tc>
          <w:tcPr>
            <w:tcW w:w="1543" w:type="dxa"/>
          </w:tcPr>
          <w:p w14:paraId="2BB36101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65</w:t>
            </w:r>
          </w:p>
        </w:tc>
        <w:tc>
          <w:tcPr>
            <w:tcW w:w="1541" w:type="dxa"/>
          </w:tcPr>
          <w:p w14:paraId="1B9D3C28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70</w:t>
            </w:r>
          </w:p>
        </w:tc>
      </w:tr>
      <w:tr w:rsidR="00DF5467" w:rsidRPr="00BF05C8" w14:paraId="241BD01C" w14:textId="77777777" w:rsidTr="00FC2E09">
        <w:tc>
          <w:tcPr>
            <w:tcW w:w="737" w:type="dxa"/>
          </w:tcPr>
          <w:p w14:paraId="406B343C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16</w:t>
            </w:r>
          </w:p>
        </w:tc>
        <w:tc>
          <w:tcPr>
            <w:tcW w:w="2074" w:type="dxa"/>
          </w:tcPr>
          <w:p w14:paraId="6BBFAADA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 xml:space="preserve">Dian </w:t>
            </w:r>
            <w:proofErr w:type="spellStart"/>
            <w:r w:rsidRPr="00BF05C8">
              <w:rPr>
                <w:sz w:val="22"/>
                <w:szCs w:val="22"/>
              </w:rPr>
              <w:t>Setya</w:t>
            </w:r>
            <w:proofErr w:type="spellEnd"/>
            <w:r w:rsidRPr="00BF05C8">
              <w:rPr>
                <w:sz w:val="22"/>
                <w:szCs w:val="22"/>
              </w:rPr>
              <w:t xml:space="preserve"> </w:t>
            </w:r>
            <w:proofErr w:type="spellStart"/>
            <w:r w:rsidRPr="00BF05C8">
              <w:rPr>
                <w:sz w:val="22"/>
                <w:szCs w:val="22"/>
              </w:rPr>
              <w:t>Rahyu</w:t>
            </w:r>
            <w:proofErr w:type="spellEnd"/>
          </w:p>
        </w:tc>
        <w:tc>
          <w:tcPr>
            <w:tcW w:w="1543" w:type="dxa"/>
          </w:tcPr>
          <w:p w14:paraId="330A4ADB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67</w:t>
            </w:r>
          </w:p>
        </w:tc>
        <w:tc>
          <w:tcPr>
            <w:tcW w:w="1541" w:type="dxa"/>
          </w:tcPr>
          <w:p w14:paraId="2CE68F7F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75</w:t>
            </w:r>
          </w:p>
        </w:tc>
      </w:tr>
      <w:tr w:rsidR="00DF5467" w:rsidRPr="00BF05C8" w14:paraId="157CBB89" w14:textId="77777777" w:rsidTr="00FC2E09">
        <w:tc>
          <w:tcPr>
            <w:tcW w:w="737" w:type="dxa"/>
          </w:tcPr>
          <w:p w14:paraId="5A0B74E6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17</w:t>
            </w:r>
          </w:p>
        </w:tc>
        <w:tc>
          <w:tcPr>
            <w:tcW w:w="2074" w:type="dxa"/>
          </w:tcPr>
          <w:p w14:paraId="04907446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 xml:space="preserve">Siti Hai </w:t>
            </w:r>
            <w:proofErr w:type="spellStart"/>
            <w:r w:rsidRPr="00BF05C8">
              <w:rPr>
                <w:sz w:val="22"/>
                <w:szCs w:val="22"/>
              </w:rPr>
              <w:t>Lailiyah</w:t>
            </w:r>
            <w:proofErr w:type="spellEnd"/>
          </w:p>
        </w:tc>
        <w:tc>
          <w:tcPr>
            <w:tcW w:w="1543" w:type="dxa"/>
          </w:tcPr>
          <w:p w14:paraId="34C9574E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70</w:t>
            </w:r>
          </w:p>
        </w:tc>
        <w:tc>
          <w:tcPr>
            <w:tcW w:w="1541" w:type="dxa"/>
          </w:tcPr>
          <w:p w14:paraId="2B2715D1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75</w:t>
            </w:r>
          </w:p>
        </w:tc>
      </w:tr>
      <w:tr w:rsidR="00DF5467" w:rsidRPr="00BF05C8" w14:paraId="3BE3C3DE" w14:textId="77777777" w:rsidTr="00FC2E09">
        <w:tc>
          <w:tcPr>
            <w:tcW w:w="737" w:type="dxa"/>
          </w:tcPr>
          <w:p w14:paraId="6D332A9E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18</w:t>
            </w:r>
          </w:p>
        </w:tc>
        <w:tc>
          <w:tcPr>
            <w:tcW w:w="2074" w:type="dxa"/>
          </w:tcPr>
          <w:p w14:paraId="5EF6E3E9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 xml:space="preserve">Siti </w:t>
            </w:r>
            <w:proofErr w:type="spellStart"/>
            <w:r w:rsidRPr="00BF05C8">
              <w:rPr>
                <w:sz w:val="22"/>
                <w:szCs w:val="22"/>
              </w:rPr>
              <w:t>Faizatul</w:t>
            </w:r>
            <w:proofErr w:type="spellEnd"/>
            <w:r w:rsidRPr="00BF05C8">
              <w:rPr>
                <w:sz w:val="22"/>
                <w:szCs w:val="22"/>
              </w:rPr>
              <w:t xml:space="preserve"> </w:t>
            </w:r>
            <w:proofErr w:type="spellStart"/>
            <w:r w:rsidRPr="00BF05C8">
              <w:rPr>
                <w:sz w:val="22"/>
                <w:szCs w:val="22"/>
              </w:rPr>
              <w:t>Lathifah</w:t>
            </w:r>
            <w:proofErr w:type="spellEnd"/>
          </w:p>
        </w:tc>
        <w:tc>
          <w:tcPr>
            <w:tcW w:w="1543" w:type="dxa"/>
          </w:tcPr>
          <w:p w14:paraId="40924CDE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80</w:t>
            </w:r>
          </w:p>
        </w:tc>
        <w:tc>
          <w:tcPr>
            <w:tcW w:w="1541" w:type="dxa"/>
          </w:tcPr>
          <w:p w14:paraId="479BB7B7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85</w:t>
            </w:r>
          </w:p>
        </w:tc>
      </w:tr>
      <w:tr w:rsidR="00DF5467" w:rsidRPr="00BF05C8" w14:paraId="6684C87A" w14:textId="77777777" w:rsidTr="00FC2E09">
        <w:tc>
          <w:tcPr>
            <w:tcW w:w="737" w:type="dxa"/>
          </w:tcPr>
          <w:p w14:paraId="2BDDF411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19</w:t>
            </w:r>
          </w:p>
        </w:tc>
        <w:tc>
          <w:tcPr>
            <w:tcW w:w="2074" w:type="dxa"/>
          </w:tcPr>
          <w:p w14:paraId="7CE8F089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proofErr w:type="spellStart"/>
            <w:r w:rsidRPr="00BF05C8">
              <w:rPr>
                <w:sz w:val="22"/>
                <w:szCs w:val="22"/>
              </w:rPr>
              <w:t>Hida</w:t>
            </w:r>
            <w:proofErr w:type="spellEnd"/>
            <w:r w:rsidRPr="00BF05C8">
              <w:rPr>
                <w:sz w:val="22"/>
                <w:szCs w:val="22"/>
              </w:rPr>
              <w:t xml:space="preserve"> </w:t>
            </w:r>
            <w:proofErr w:type="spellStart"/>
            <w:r w:rsidRPr="00BF05C8">
              <w:rPr>
                <w:sz w:val="22"/>
                <w:szCs w:val="22"/>
              </w:rPr>
              <w:t>Itsna</w:t>
            </w:r>
            <w:proofErr w:type="spellEnd"/>
          </w:p>
        </w:tc>
        <w:tc>
          <w:tcPr>
            <w:tcW w:w="1543" w:type="dxa"/>
          </w:tcPr>
          <w:p w14:paraId="0F60B919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75</w:t>
            </w:r>
          </w:p>
        </w:tc>
        <w:tc>
          <w:tcPr>
            <w:tcW w:w="1541" w:type="dxa"/>
          </w:tcPr>
          <w:p w14:paraId="0CA9BB58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85</w:t>
            </w:r>
          </w:p>
        </w:tc>
      </w:tr>
      <w:tr w:rsidR="00DF5467" w:rsidRPr="00BF05C8" w14:paraId="2F39BDFD" w14:textId="77777777" w:rsidTr="00FC2E09">
        <w:tc>
          <w:tcPr>
            <w:tcW w:w="737" w:type="dxa"/>
          </w:tcPr>
          <w:p w14:paraId="0F0BE24A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20</w:t>
            </w:r>
          </w:p>
        </w:tc>
        <w:tc>
          <w:tcPr>
            <w:tcW w:w="2074" w:type="dxa"/>
          </w:tcPr>
          <w:p w14:paraId="55F4EEEC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proofErr w:type="spellStart"/>
            <w:r w:rsidRPr="00BF05C8">
              <w:rPr>
                <w:sz w:val="22"/>
                <w:szCs w:val="22"/>
              </w:rPr>
              <w:t>Ulfi</w:t>
            </w:r>
            <w:proofErr w:type="spellEnd"/>
            <w:r w:rsidRPr="00BF05C8">
              <w:rPr>
                <w:sz w:val="22"/>
                <w:szCs w:val="22"/>
              </w:rPr>
              <w:t xml:space="preserve"> Amalia</w:t>
            </w:r>
          </w:p>
        </w:tc>
        <w:tc>
          <w:tcPr>
            <w:tcW w:w="1543" w:type="dxa"/>
          </w:tcPr>
          <w:p w14:paraId="307EBCDC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75</w:t>
            </w:r>
          </w:p>
        </w:tc>
        <w:tc>
          <w:tcPr>
            <w:tcW w:w="1541" w:type="dxa"/>
          </w:tcPr>
          <w:p w14:paraId="092017B2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80</w:t>
            </w:r>
          </w:p>
        </w:tc>
      </w:tr>
      <w:tr w:rsidR="00DF5467" w:rsidRPr="00BF05C8" w14:paraId="10E293C8" w14:textId="77777777" w:rsidTr="00FC2E09">
        <w:tc>
          <w:tcPr>
            <w:tcW w:w="737" w:type="dxa"/>
          </w:tcPr>
          <w:p w14:paraId="553A60D6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21</w:t>
            </w:r>
          </w:p>
        </w:tc>
        <w:tc>
          <w:tcPr>
            <w:tcW w:w="2074" w:type="dxa"/>
          </w:tcPr>
          <w:p w14:paraId="3BA1C7FC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proofErr w:type="spellStart"/>
            <w:r w:rsidRPr="00BF05C8">
              <w:rPr>
                <w:sz w:val="22"/>
                <w:szCs w:val="22"/>
              </w:rPr>
              <w:t>Luayi</w:t>
            </w:r>
            <w:proofErr w:type="spellEnd"/>
            <w:r w:rsidRPr="00BF05C8">
              <w:rPr>
                <w:sz w:val="22"/>
                <w:szCs w:val="22"/>
              </w:rPr>
              <w:t xml:space="preserve"> </w:t>
            </w:r>
            <w:proofErr w:type="spellStart"/>
            <w:r w:rsidRPr="00BF05C8">
              <w:rPr>
                <w:sz w:val="22"/>
                <w:szCs w:val="22"/>
              </w:rPr>
              <w:t>Nadhiroh</w:t>
            </w:r>
            <w:proofErr w:type="spellEnd"/>
          </w:p>
        </w:tc>
        <w:tc>
          <w:tcPr>
            <w:tcW w:w="1543" w:type="dxa"/>
          </w:tcPr>
          <w:p w14:paraId="4881EB02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85</w:t>
            </w:r>
          </w:p>
        </w:tc>
        <w:tc>
          <w:tcPr>
            <w:tcW w:w="1541" w:type="dxa"/>
          </w:tcPr>
          <w:p w14:paraId="3B218B1C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90</w:t>
            </w:r>
          </w:p>
        </w:tc>
      </w:tr>
      <w:tr w:rsidR="00DF5467" w:rsidRPr="00BF05C8" w14:paraId="32F36ED6" w14:textId="77777777" w:rsidTr="00FC2E09">
        <w:tc>
          <w:tcPr>
            <w:tcW w:w="737" w:type="dxa"/>
          </w:tcPr>
          <w:p w14:paraId="5F4C14A1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22</w:t>
            </w:r>
          </w:p>
        </w:tc>
        <w:tc>
          <w:tcPr>
            <w:tcW w:w="2074" w:type="dxa"/>
          </w:tcPr>
          <w:p w14:paraId="04C04E71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proofErr w:type="spellStart"/>
            <w:r w:rsidRPr="00BF05C8">
              <w:rPr>
                <w:sz w:val="22"/>
                <w:szCs w:val="22"/>
              </w:rPr>
              <w:t>Sabira</w:t>
            </w:r>
            <w:proofErr w:type="spellEnd"/>
            <w:r w:rsidRPr="00BF05C8">
              <w:rPr>
                <w:sz w:val="22"/>
                <w:szCs w:val="22"/>
              </w:rPr>
              <w:t xml:space="preserve"> </w:t>
            </w:r>
            <w:proofErr w:type="spellStart"/>
            <w:r w:rsidRPr="00BF05C8">
              <w:rPr>
                <w:sz w:val="22"/>
                <w:szCs w:val="22"/>
              </w:rPr>
              <w:t>Akhila</w:t>
            </w:r>
            <w:proofErr w:type="spellEnd"/>
          </w:p>
        </w:tc>
        <w:tc>
          <w:tcPr>
            <w:tcW w:w="1543" w:type="dxa"/>
          </w:tcPr>
          <w:p w14:paraId="608DF261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70</w:t>
            </w:r>
          </w:p>
        </w:tc>
        <w:tc>
          <w:tcPr>
            <w:tcW w:w="1541" w:type="dxa"/>
          </w:tcPr>
          <w:p w14:paraId="40986F52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90</w:t>
            </w:r>
          </w:p>
        </w:tc>
      </w:tr>
      <w:tr w:rsidR="00DF5467" w:rsidRPr="00BF05C8" w14:paraId="6CC1D5C8" w14:textId="77777777" w:rsidTr="00FC2E09">
        <w:tc>
          <w:tcPr>
            <w:tcW w:w="737" w:type="dxa"/>
          </w:tcPr>
          <w:p w14:paraId="3FEFDD9C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23</w:t>
            </w:r>
          </w:p>
        </w:tc>
        <w:tc>
          <w:tcPr>
            <w:tcW w:w="2074" w:type="dxa"/>
          </w:tcPr>
          <w:p w14:paraId="701589A7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proofErr w:type="spellStart"/>
            <w:r w:rsidRPr="00BF05C8">
              <w:rPr>
                <w:sz w:val="22"/>
                <w:szCs w:val="22"/>
              </w:rPr>
              <w:t>Kurnia</w:t>
            </w:r>
            <w:proofErr w:type="spellEnd"/>
            <w:r w:rsidRPr="00BF05C8">
              <w:rPr>
                <w:sz w:val="22"/>
                <w:szCs w:val="22"/>
              </w:rPr>
              <w:t xml:space="preserve"> </w:t>
            </w:r>
            <w:proofErr w:type="spellStart"/>
            <w:r w:rsidRPr="00BF05C8">
              <w:rPr>
                <w:sz w:val="22"/>
                <w:szCs w:val="22"/>
              </w:rPr>
              <w:t>Rahma</w:t>
            </w:r>
            <w:proofErr w:type="spellEnd"/>
          </w:p>
        </w:tc>
        <w:tc>
          <w:tcPr>
            <w:tcW w:w="1543" w:type="dxa"/>
          </w:tcPr>
          <w:p w14:paraId="054EBFA9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70</w:t>
            </w:r>
          </w:p>
        </w:tc>
        <w:tc>
          <w:tcPr>
            <w:tcW w:w="1541" w:type="dxa"/>
          </w:tcPr>
          <w:p w14:paraId="391B70C4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95</w:t>
            </w:r>
          </w:p>
        </w:tc>
      </w:tr>
      <w:tr w:rsidR="00DF5467" w:rsidRPr="00BF05C8" w14:paraId="7921ED6F" w14:textId="77777777" w:rsidTr="00FC2E09">
        <w:tc>
          <w:tcPr>
            <w:tcW w:w="737" w:type="dxa"/>
          </w:tcPr>
          <w:p w14:paraId="63335DE7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24</w:t>
            </w:r>
          </w:p>
        </w:tc>
        <w:tc>
          <w:tcPr>
            <w:tcW w:w="2074" w:type="dxa"/>
          </w:tcPr>
          <w:p w14:paraId="44A657AF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proofErr w:type="spellStart"/>
            <w:r w:rsidRPr="00BF05C8">
              <w:rPr>
                <w:sz w:val="22"/>
                <w:szCs w:val="22"/>
              </w:rPr>
              <w:t>Wulan</w:t>
            </w:r>
            <w:proofErr w:type="spellEnd"/>
          </w:p>
        </w:tc>
        <w:tc>
          <w:tcPr>
            <w:tcW w:w="1543" w:type="dxa"/>
          </w:tcPr>
          <w:p w14:paraId="3C7EBC93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74</w:t>
            </w:r>
          </w:p>
        </w:tc>
        <w:tc>
          <w:tcPr>
            <w:tcW w:w="1541" w:type="dxa"/>
          </w:tcPr>
          <w:p w14:paraId="651531BC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90</w:t>
            </w:r>
          </w:p>
        </w:tc>
      </w:tr>
      <w:tr w:rsidR="00DF5467" w:rsidRPr="00BF05C8" w14:paraId="05062CC6" w14:textId="77777777" w:rsidTr="00FC2E09">
        <w:tc>
          <w:tcPr>
            <w:tcW w:w="737" w:type="dxa"/>
          </w:tcPr>
          <w:p w14:paraId="259EA9FF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25</w:t>
            </w:r>
          </w:p>
        </w:tc>
        <w:tc>
          <w:tcPr>
            <w:tcW w:w="2074" w:type="dxa"/>
          </w:tcPr>
          <w:p w14:paraId="52EC5A0D" w14:textId="77777777" w:rsidR="00DF5467" w:rsidRPr="00BF05C8" w:rsidRDefault="00DF5467" w:rsidP="00FC2E09">
            <w:pPr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Ami</w:t>
            </w:r>
          </w:p>
        </w:tc>
        <w:tc>
          <w:tcPr>
            <w:tcW w:w="1543" w:type="dxa"/>
          </w:tcPr>
          <w:p w14:paraId="50478A53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72</w:t>
            </w:r>
          </w:p>
        </w:tc>
        <w:tc>
          <w:tcPr>
            <w:tcW w:w="1541" w:type="dxa"/>
          </w:tcPr>
          <w:p w14:paraId="639277AE" w14:textId="77777777" w:rsidR="00DF5467" w:rsidRPr="00BF05C8" w:rsidRDefault="00DF5467" w:rsidP="00FC2E09">
            <w:pPr>
              <w:jc w:val="center"/>
              <w:rPr>
                <w:sz w:val="22"/>
                <w:szCs w:val="22"/>
              </w:rPr>
            </w:pPr>
            <w:r w:rsidRPr="00BF05C8">
              <w:rPr>
                <w:sz w:val="22"/>
                <w:szCs w:val="22"/>
              </w:rPr>
              <w:t>88</w:t>
            </w:r>
          </w:p>
        </w:tc>
      </w:tr>
    </w:tbl>
    <w:p w14:paraId="58F0643F" w14:textId="77777777" w:rsidR="00DF5467" w:rsidRPr="00BF05C8" w:rsidRDefault="00DF5467" w:rsidP="00DF5467">
      <w:pPr>
        <w:rPr>
          <w:sz w:val="22"/>
          <w:szCs w:val="22"/>
        </w:rPr>
      </w:pPr>
      <w:r w:rsidRPr="00BF05C8">
        <w:rPr>
          <w:sz w:val="22"/>
          <w:szCs w:val="22"/>
        </w:rPr>
        <w:tab/>
      </w:r>
    </w:p>
    <w:p w14:paraId="1942A732" w14:textId="77777777" w:rsidR="00DF5467" w:rsidRPr="00BF05C8" w:rsidRDefault="00DF5467" w:rsidP="00DF5467">
      <w:pPr>
        <w:pStyle w:val="ListParagraph"/>
        <w:spacing w:after="0" w:line="360" w:lineRule="auto"/>
        <w:ind w:left="0"/>
        <w:jc w:val="both"/>
        <w:rPr>
          <w:lang w:val="en-US"/>
        </w:rPr>
      </w:pPr>
      <w:r w:rsidRPr="00BF05C8">
        <w:rPr>
          <w:lang w:val="en-US"/>
        </w:rPr>
        <w:tab/>
        <w:t xml:space="preserve">Dari pre-test </w:t>
      </w:r>
      <w:proofErr w:type="spellStart"/>
      <w:r w:rsidRPr="00BF05C8">
        <w:rPr>
          <w:lang w:val="en-US"/>
        </w:rPr>
        <w:t>dan</w:t>
      </w:r>
      <w:proofErr w:type="spellEnd"/>
      <w:r w:rsidRPr="00BF05C8">
        <w:rPr>
          <w:lang w:val="en-US"/>
        </w:rPr>
        <w:t xml:space="preserve"> post-test </w:t>
      </w:r>
      <w:proofErr w:type="spellStart"/>
      <w:r w:rsidRPr="00BF05C8">
        <w:rPr>
          <w:lang w:val="en-US"/>
        </w:rPr>
        <w:t>diatas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dapat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disimpulkan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bahwa</w:t>
      </w:r>
      <w:proofErr w:type="spellEnd"/>
      <w:r w:rsidRPr="00BF05C8">
        <w:rPr>
          <w:lang w:val="en-US"/>
        </w:rPr>
        <w:t xml:space="preserve"> para </w:t>
      </w:r>
      <w:proofErr w:type="spellStart"/>
      <w:r w:rsidRPr="00BF05C8">
        <w:rPr>
          <w:lang w:val="en-US"/>
        </w:rPr>
        <w:t>santri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mengalami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kemajuan</w:t>
      </w:r>
      <w:proofErr w:type="spellEnd"/>
      <w:r w:rsidRPr="00BF05C8">
        <w:rPr>
          <w:lang w:val="en-US"/>
        </w:rPr>
        <w:t xml:space="preserve"> yang </w:t>
      </w:r>
      <w:proofErr w:type="spellStart"/>
      <w:r w:rsidRPr="00BF05C8">
        <w:rPr>
          <w:lang w:val="en-US"/>
        </w:rPr>
        <w:t>sangat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signifikan</w:t>
      </w:r>
      <w:proofErr w:type="spellEnd"/>
      <w:r w:rsidRPr="00BF05C8">
        <w:rPr>
          <w:lang w:val="en-US"/>
        </w:rPr>
        <w:t xml:space="preserve"> yang mana </w:t>
      </w:r>
      <w:proofErr w:type="spellStart"/>
      <w:r w:rsidRPr="00BF05C8">
        <w:rPr>
          <w:lang w:val="en-US"/>
        </w:rPr>
        <w:t>kebanyakan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dari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mereka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mendapatkan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skor</w:t>
      </w:r>
      <w:proofErr w:type="spellEnd"/>
      <w:r w:rsidRPr="00BF05C8">
        <w:rPr>
          <w:lang w:val="en-US"/>
        </w:rPr>
        <w:t xml:space="preserve"> rata-rata 81, 6. </w:t>
      </w:r>
      <w:proofErr w:type="spellStart"/>
      <w:r w:rsidRPr="00BF05C8">
        <w:rPr>
          <w:lang w:val="en-US"/>
        </w:rPr>
        <w:t>Dengan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adanya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hal</w:t>
      </w:r>
      <w:proofErr w:type="spellEnd"/>
      <w:r w:rsidRPr="00BF05C8">
        <w:rPr>
          <w:lang w:val="en-US"/>
        </w:rPr>
        <w:t xml:space="preserve"> tersebut </w:t>
      </w:r>
      <w:proofErr w:type="spellStart"/>
      <w:r w:rsidRPr="00BF05C8">
        <w:rPr>
          <w:lang w:val="en-US"/>
        </w:rPr>
        <w:t>dapat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dinyatakan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bahwa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mereka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telah</w:t>
      </w:r>
      <w:proofErr w:type="spellEnd"/>
      <w:r w:rsidRPr="00BF05C8">
        <w:rPr>
          <w:lang w:val="en-US"/>
        </w:rPr>
        <w:t xml:space="preserve"> </w:t>
      </w:r>
      <w:proofErr w:type="spellStart"/>
      <w:r w:rsidRPr="00BF05C8">
        <w:rPr>
          <w:lang w:val="en-US"/>
        </w:rPr>
        <w:t>memenuhi</w:t>
      </w:r>
      <w:proofErr w:type="spellEnd"/>
      <w:r w:rsidRPr="00BF05C8">
        <w:rPr>
          <w:lang w:val="en-US"/>
        </w:rPr>
        <w:t xml:space="preserve"> passing grade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peningkatan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signifikan</w:t>
      </w:r>
      <w:proofErr w:type="spellEnd"/>
      <w:r>
        <w:rPr>
          <w:lang w:val="en-US"/>
        </w:rPr>
        <w:t>.</w:t>
      </w:r>
    </w:p>
    <w:p w14:paraId="4231CFF7" w14:textId="1ED3CB40" w:rsidR="00FE6DAB" w:rsidRDefault="00DF5467" w:rsidP="00DF5467">
      <w:pPr>
        <w:pStyle w:val="ListParagraph"/>
        <w:spacing w:after="0" w:line="360" w:lineRule="auto"/>
        <w:ind w:left="0"/>
        <w:jc w:val="both"/>
      </w:pPr>
      <w:r>
        <w:rPr>
          <w:lang w:val="en-US"/>
        </w:rPr>
        <w:tab/>
      </w:r>
      <w:bookmarkStart w:id="0" w:name="_GoBack"/>
      <w:bookmarkEnd w:id="0"/>
    </w:p>
    <w:sectPr w:rsidR="00FE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E0MjcwNDayNDQ3NLdQ0lEKTi0uzszPAykwrAUA8xOviCwAAAA="/>
  </w:docVars>
  <w:rsids>
    <w:rsidRoot w:val="00DF5467"/>
    <w:rsid w:val="00DF5467"/>
    <w:rsid w:val="00F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E635"/>
  <w15:chartTrackingRefBased/>
  <w15:docId w15:val="{A17D876F-84BD-428E-85D6-B18D644B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467"/>
  </w:style>
  <w:style w:type="paragraph" w:styleId="Heading1">
    <w:name w:val="heading 1"/>
    <w:basedOn w:val="Normal"/>
    <w:next w:val="Normal"/>
    <w:link w:val="Heading1Char"/>
    <w:uiPriority w:val="9"/>
    <w:qFormat/>
    <w:rsid w:val="00DF5467"/>
    <w:pPr>
      <w:keepNext/>
      <w:spacing w:before="240" w:after="60" w:line="276" w:lineRule="auto"/>
      <w:outlineLvl w:val="0"/>
    </w:pPr>
    <w:rPr>
      <w:rFonts w:ascii="Cambria" w:eastAsia="Times New Roman" w:hAnsi="Cambria"/>
      <w:b/>
      <w:kern w:val="32"/>
      <w:sz w:val="32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467"/>
    <w:rPr>
      <w:rFonts w:ascii="Cambria" w:eastAsia="Times New Roman" w:hAnsi="Cambria"/>
      <w:b/>
      <w:kern w:val="32"/>
      <w:sz w:val="32"/>
      <w:szCs w:val="32"/>
      <w:lang w:val="id-ID"/>
    </w:rPr>
  </w:style>
  <w:style w:type="paragraph" w:styleId="ListParagraph">
    <w:name w:val="List Paragraph"/>
    <w:basedOn w:val="Normal"/>
    <w:uiPriority w:val="1"/>
    <w:qFormat/>
    <w:rsid w:val="00DF5467"/>
    <w:pPr>
      <w:spacing w:after="200" w:line="276" w:lineRule="auto"/>
      <w:ind w:left="720"/>
      <w:contextualSpacing/>
    </w:pPr>
    <w:rPr>
      <w:rFonts w:eastAsia="Calibri"/>
      <w:bCs/>
      <w:kern w:val="32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2018-10-25T07:43:00Z</dcterms:created>
  <dcterms:modified xsi:type="dcterms:W3CDTF">2018-10-25T07:45:00Z</dcterms:modified>
</cp:coreProperties>
</file>