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016" w:rsidRPr="0001323C" w:rsidRDefault="0001323C" w:rsidP="0001323C">
      <w:pPr>
        <w:keepNext/>
        <w:pBdr>
          <w:top w:val="nil"/>
          <w:left w:val="nil"/>
          <w:bottom w:val="nil"/>
          <w:right w:val="nil"/>
          <w:between w:val="nil"/>
        </w:pBdr>
        <w:spacing w:line="300" w:lineRule="auto"/>
        <w:ind w:right="2"/>
        <w:jc w:val="center"/>
        <w:rPr>
          <w:rFonts w:ascii="Times New Roman" w:eastAsia="Times New Roman" w:hAnsi="Times New Roman"/>
          <w:b/>
          <w:color w:val="000000"/>
          <w:sz w:val="34"/>
          <w:szCs w:val="34"/>
        </w:rPr>
      </w:pPr>
      <w:proofErr w:type="spellStart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>Pengaruh</w:t>
      </w:r>
      <w:proofErr w:type="spellEnd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>Kompensasi</w:t>
      </w:r>
      <w:proofErr w:type="spellEnd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>Motivasi</w:t>
      </w:r>
      <w:proofErr w:type="spellEnd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>Kepuasan</w:t>
      </w:r>
      <w:proofErr w:type="spellEnd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>Kerja</w:t>
      </w:r>
      <w:proofErr w:type="spellEnd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>Terhadap</w:t>
      </w:r>
      <w:proofErr w:type="spellEnd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 xml:space="preserve"> Kinerja</w:t>
      </w:r>
      <w:r>
        <w:rPr>
          <w:rFonts w:ascii="Times New Roman" w:eastAsia="Times New Roman" w:hAnsi="Times New Roman"/>
          <w:b/>
          <w:color w:val="000000"/>
          <w:sz w:val="34"/>
          <w:szCs w:val="3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>Karyawan</w:t>
      </w:r>
      <w:proofErr w:type="spellEnd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>Persada</w:t>
      </w:r>
      <w:proofErr w:type="spellEnd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t>Propertindo</w:t>
      </w:r>
      <w:proofErr w:type="spellEnd"/>
      <w:r w:rsidRPr="0001323C">
        <w:rPr>
          <w:rFonts w:ascii="Times New Roman" w:eastAsia="Times New Roman" w:hAnsi="Times New Roman"/>
          <w:b/>
          <w:color w:val="000000"/>
          <w:sz w:val="34"/>
          <w:szCs w:val="34"/>
        </w:rPr>
        <w:cr/>
      </w:r>
    </w:p>
    <w:p w:rsidR="00133016" w:rsidRDefault="002E0F28" w:rsidP="0001323C">
      <w:pPr>
        <w:keepNext/>
        <w:pBdr>
          <w:top w:val="nil"/>
          <w:left w:val="nil"/>
          <w:bottom w:val="nil"/>
          <w:right w:val="nil"/>
          <w:between w:val="nil"/>
        </w:pBdr>
        <w:spacing w:line="300" w:lineRule="auto"/>
        <w:ind w:right="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01323C" w:rsidRPr="0001323C">
        <w:rPr>
          <w:rFonts w:ascii="Times New Roman" w:eastAsia="Times New Roman" w:hAnsi="Times New Roman"/>
          <w:b/>
          <w:color w:val="000000"/>
        </w:rPr>
        <w:t>Emma Puspita Dewi</w:t>
      </w:r>
      <w:r w:rsidR="0001323C" w:rsidRPr="0001323C">
        <w:rPr>
          <w:rFonts w:ascii="Times New Roman" w:eastAsia="Times New Roman" w:hAnsi="Times New Roman"/>
          <w:b/>
          <w:color w:val="000000"/>
          <w:vertAlign w:val="superscript"/>
        </w:rPr>
        <w:t>1</w:t>
      </w:r>
      <w:r w:rsidR="0001323C" w:rsidRPr="0001323C">
        <w:rPr>
          <w:rFonts w:ascii="Times New Roman" w:eastAsia="Times New Roman" w:hAnsi="Times New Roman"/>
          <w:b/>
          <w:color w:val="000000"/>
        </w:rPr>
        <w:t xml:space="preserve">, </w:t>
      </w:r>
      <w:proofErr w:type="spellStart"/>
      <w:r w:rsidR="0001323C" w:rsidRPr="0001323C">
        <w:rPr>
          <w:rFonts w:ascii="Times New Roman" w:eastAsia="Times New Roman" w:hAnsi="Times New Roman"/>
          <w:b/>
          <w:color w:val="000000"/>
        </w:rPr>
        <w:t>Wahna</w:t>
      </w:r>
      <w:proofErr w:type="spellEnd"/>
      <w:r w:rsidR="0001323C" w:rsidRPr="0001323C">
        <w:rPr>
          <w:rFonts w:ascii="Times New Roman" w:eastAsia="Times New Roman" w:hAnsi="Times New Roman"/>
          <w:b/>
          <w:color w:val="000000"/>
        </w:rPr>
        <w:t xml:space="preserve"> Widhianingrun</w:t>
      </w:r>
      <w:r w:rsidR="0001323C" w:rsidRPr="0001323C">
        <w:rPr>
          <w:rFonts w:ascii="Times New Roman" w:eastAsia="Times New Roman" w:hAnsi="Times New Roman"/>
          <w:b/>
          <w:color w:val="000000"/>
          <w:vertAlign w:val="superscript"/>
        </w:rPr>
        <w:t>2</w:t>
      </w:r>
      <w:r w:rsidR="0001323C" w:rsidRPr="0001323C">
        <w:rPr>
          <w:rFonts w:ascii="Times New Roman" w:eastAsia="Times New Roman" w:hAnsi="Times New Roman"/>
          <w:b/>
          <w:color w:val="000000"/>
        </w:rPr>
        <w:t>, Fery Setiawan</w:t>
      </w:r>
      <w:r w:rsidR="0001323C" w:rsidRPr="0001323C">
        <w:rPr>
          <w:rFonts w:ascii="Times New Roman" w:eastAsia="Times New Roman" w:hAnsi="Times New Roman"/>
          <w:b/>
          <w:color w:val="000000"/>
          <w:vertAlign w:val="superscript"/>
        </w:rPr>
        <w:t>3</w:t>
      </w:r>
    </w:p>
    <w:p w:rsidR="00133016" w:rsidRDefault="002E0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 xml:space="preserve">a 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 xml:space="preserve">Universitas Muhammadiyah </w:t>
      </w:r>
      <w:proofErr w:type="spellStart"/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>Ponorogo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, </w:t>
      </w:r>
      <w:proofErr w:type="spellStart"/>
      <w:r w:rsidR="0001323C">
        <w:rPr>
          <w:rFonts w:ascii="Times New Roman" w:eastAsia="Times New Roman" w:hAnsi="Times New Roman"/>
          <w:color w:val="000000"/>
          <w:sz w:val="18"/>
          <w:szCs w:val="18"/>
        </w:rPr>
        <w:t>Ponorogo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dan 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>63411</w:t>
      </w:r>
    </w:p>
    <w:p w:rsidR="00133016" w:rsidRDefault="002E0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>b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 xml:space="preserve">Universitas Muhammadiyah </w:t>
      </w:r>
      <w:proofErr w:type="spellStart"/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>Ponorogo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, </w:t>
      </w:r>
      <w:proofErr w:type="spellStart"/>
      <w:r w:rsidR="0001323C">
        <w:rPr>
          <w:rFonts w:ascii="Times New Roman" w:eastAsia="Times New Roman" w:hAnsi="Times New Roman"/>
          <w:color w:val="000000"/>
          <w:sz w:val="18"/>
          <w:szCs w:val="18"/>
        </w:rPr>
        <w:t>Ponorogo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dan 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>63411</w:t>
      </w:r>
    </w:p>
    <w:p w:rsidR="00133016" w:rsidRDefault="002E0F2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8"/>
          <w:szCs w:val="18"/>
          <w:vertAlign w:val="superscript"/>
        </w:rPr>
        <w:t>c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 xml:space="preserve">Universitas Muhammadiyah </w:t>
      </w:r>
      <w:proofErr w:type="spellStart"/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>Ponorogo</w:t>
      </w:r>
      <w:proofErr w:type="spellEnd"/>
      <w:r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="0001323C">
        <w:rPr>
          <w:rFonts w:ascii="Times New Roman" w:eastAsia="Times New Roman" w:hAnsi="Times New Roman"/>
          <w:sz w:val="18"/>
          <w:szCs w:val="18"/>
        </w:rPr>
        <w:t>Ponorogo</w:t>
      </w:r>
      <w:proofErr w:type="spellEnd"/>
      <w:r>
        <w:rPr>
          <w:rFonts w:ascii="Times New Roman" w:eastAsia="Times New Roman" w:hAnsi="Times New Roman"/>
          <w:sz w:val="18"/>
          <w:szCs w:val="18"/>
        </w:rPr>
        <w:t xml:space="preserve"> dan 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>63411</w:t>
      </w:r>
    </w:p>
    <w:p w:rsidR="00133016" w:rsidRDefault="002E0F28" w:rsidP="000132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>emmapuspita88@gmail.com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*; </w:t>
      </w:r>
      <w:r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 xml:space="preserve">2 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>wahnawidhia@gmail.com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; </w:t>
      </w:r>
      <w:r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 xml:space="preserve">3 </w:t>
      </w:r>
      <w:r w:rsidR="0001323C" w:rsidRPr="0001323C">
        <w:rPr>
          <w:rFonts w:ascii="Times New Roman" w:eastAsia="Times New Roman" w:hAnsi="Times New Roman"/>
          <w:color w:val="000000"/>
          <w:sz w:val="18"/>
          <w:szCs w:val="18"/>
        </w:rPr>
        <w:t>fery.fahrisetiawan@gmail.com</w:t>
      </w:r>
    </w:p>
    <w:p w:rsidR="0001323C" w:rsidRP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8"/>
          <w:szCs w:val="18"/>
        </w:rPr>
      </w:pPr>
    </w:p>
    <w:tbl>
      <w:tblPr>
        <w:tblStyle w:val="a"/>
        <w:tblW w:w="8793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273"/>
        <w:gridCol w:w="6057"/>
        <w:gridCol w:w="133"/>
      </w:tblGrid>
      <w:tr w:rsidR="00133016">
        <w:trPr>
          <w:trHeight w:val="730"/>
        </w:trPr>
        <w:tc>
          <w:tcPr>
            <w:tcW w:w="233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33016" w:rsidRDefault="002E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mallCap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mallCaps/>
                <w:color w:val="000000"/>
                <w:sz w:val="20"/>
                <w:szCs w:val="20"/>
              </w:rPr>
              <w:t>INFO ARTIKEL</w:t>
            </w:r>
          </w:p>
        </w:tc>
        <w:tc>
          <w:tcPr>
            <w:tcW w:w="273" w:type="dxa"/>
            <w:tcBorders>
              <w:top w:val="single" w:sz="12" w:space="0" w:color="000000"/>
              <w:bottom w:val="nil"/>
            </w:tcBorders>
          </w:tcPr>
          <w:p w:rsidR="00133016" w:rsidRDefault="001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057" w:type="dxa"/>
            <w:tcBorders>
              <w:top w:val="single" w:sz="12" w:space="0" w:color="000000"/>
              <w:bottom w:val="single" w:sz="12" w:space="0" w:color="000000"/>
            </w:tcBorders>
            <w:tcMar>
              <w:left w:w="240" w:type="dxa"/>
            </w:tcMar>
            <w:vAlign w:val="center"/>
          </w:tcPr>
          <w:p w:rsidR="00133016" w:rsidRDefault="002E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mallCaps/>
                <w:color w:val="000000"/>
                <w:sz w:val="20"/>
                <w:szCs w:val="20"/>
              </w:rPr>
              <w:t xml:space="preserve">ABSTRAK </w:t>
            </w:r>
          </w:p>
        </w:tc>
        <w:tc>
          <w:tcPr>
            <w:tcW w:w="133" w:type="dxa"/>
            <w:tcBorders>
              <w:top w:val="single" w:sz="12" w:space="0" w:color="000000"/>
              <w:bottom w:val="single" w:sz="12" w:space="0" w:color="000000"/>
            </w:tcBorders>
          </w:tcPr>
          <w:p w:rsidR="00133016" w:rsidRDefault="001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mallCaps/>
                <w:color w:val="000000"/>
                <w:sz w:val="20"/>
                <w:szCs w:val="20"/>
              </w:rPr>
            </w:pPr>
          </w:p>
        </w:tc>
      </w:tr>
      <w:tr w:rsidR="00133016">
        <w:trPr>
          <w:cantSplit/>
          <w:trHeight w:val="1082"/>
        </w:trPr>
        <w:tc>
          <w:tcPr>
            <w:tcW w:w="2330" w:type="dxa"/>
            <w:tcBorders>
              <w:top w:val="single" w:sz="12" w:space="0" w:color="000000"/>
              <w:bottom w:val="nil"/>
            </w:tcBorders>
            <w:tcMar>
              <w:top w:w="72" w:type="dxa"/>
            </w:tcMar>
          </w:tcPr>
          <w:p w:rsidR="00133016" w:rsidRDefault="001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  <w:p w:rsidR="00133016" w:rsidRDefault="002E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Sejarah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artikel</w:t>
            </w:r>
            <w:proofErr w:type="spellEnd"/>
          </w:p>
          <w:p w:rsidR="00133016" w:rsidRDefault="002E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Diterima</w:t>
            </w:r>
            <w:proofErr w:type="spellEnd"/>
          </w:p>
          <w:p w:rsidR="00133016" w:rsidRDefault="002E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Diperbaiki</w:t>
            </w:r>
            <w:proofErr w:type="spellEnd"/>
          </w:p>
          <w:p w:rsidR="00133016" w:rsidRDefault="002E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Makbul</w:t>
            </w:r>
            <w:proofErr w:type="spellEnd"/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133016" w:rsidRDefault="001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00" w:lineRule="auto"/>
              <w:ind w:right="14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57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left w:w="240" w:type="dxa"/>
            </w:tcMar>
          </w:tcPr>
          <w:p w:rsidR="00133016" w:rsidRDefault="0001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0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Dampak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persaingan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semakin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ketat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perusahaan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harus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menempuh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berbagai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macam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cara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agar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terus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bersaing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berkembang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mampu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bersaing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bekembangnya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sebuah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organisasi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sangat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bergantung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kualitas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sumber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daya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manusianya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Penelitian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bertujuan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mengetahui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pengaruh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kompensasi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motivasi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kepuasan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kerja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kinerja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PT. Kusuma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Persada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Sharia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Propertindo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Sampel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penelitiamn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seluruh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PT. Kusuma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Persada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Sharia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Propertindo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berjumlah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35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Tahapan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pengujian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digunakan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meliputi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uji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instrumen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uji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koefisiensi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determinasi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dan uji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hipotesis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dan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analisis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regresi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linier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berganda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Hasil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penelitian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(1)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Motivasi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secara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parsial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berpengaruh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kinerja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Dibuktikan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nilai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0,005 &lt; 0,05. (2)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kompensasi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secara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parsial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berpengaruh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kinerja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dibuktikan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nilai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0,000 &lt; 0,05. (3)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kepuasan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kerja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secara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parsial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berpengaruh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kinerja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dibuktikan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0,035 &lt; 0,05. (4)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motivasi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kompenssi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kepuasan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kerja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secara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simultan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berpengaruh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kinerja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karyawan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dibuktikan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nilai</w:t>
            </w:r>
            <w:proofErr w:type="spellEnd"/>
            <w:proofErr w:type="gram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0,000 &lt; 0,05.</w:t>
            </w:r>
          </w:p>
          <w:p w:rsidR="00133016" w:rsidRDefault="001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right="144"/>
              <w:jc w:val="right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</w:p>
          <w:p w:rsidR="00133016" w:rsidRDefault="002E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right="149"/>
              <w:jc w:val="right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 xml:space="preserve">Ini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adalah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artikel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akses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terbuka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bawah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lisensi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 xml:space="preserve"> CC–BY.</w:t>
            </w:r>
          </w:p>
          <w:p w:rsidR="00133016" w:rsidRDefault="002E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right="144"/>
              <w:jc w:val="right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 xml:space="preserve"> 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41910</wp:posOffset>
                  </wp:positionV>
                  <wp:extent cx="840105" cy="297180"/>
                  <wp:effectExtent l="0" t="0" r="0" b="0"/>
                  <wp:wrapTopAndBottom distT="0" distB="0"/>
                  <wp:docPr id="24" name="image4.png" descr="https://licensebuttons.net/l/by-sa/3.0/88x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ttps://licensebuttons.net/l/by-sa/3.0/88x3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297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" w:type="dxa"/>
            <w:vMerge w:val="restart"/>
            <w:tcBorders>
              <w:top w:val="single" w:sz="12" w:space="0" w:color="BDD6EE"/>
            </w:tcBorders>
            <w:shd w:val="clear" w:color="auto" w:fill="F2F2F2"/>
          </w:tcPr>
          <w:p w:rsidR="00133016" w:rsidRDefault="001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0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133016">
        <w:trPr>
          <w:cantSplit/>
          <w:trHeight w:val="1427"/>
        </w:trPr>
        <w:tc>
          <w:tcPr>
            <w:tcW w:w="2330" w:type="dxa"/>
            <w:tcBorders>
              <w:top w:val="nil"/>
              <w:bottom w:val="single" w:sz="12" w:space="0" w:color="000000"/>
            </w:tcBorders>
            <w:tcMar>
              <w:top w:w="72" w:type="dxa"/>
              <w:left w:w="0" w:type="dxa"/>
            </w:tcMar>
          </w:tcPr>
          <w:p w:rsidR="00133016" w:rsidRDefault="001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Junicode" w:eastAsia="Junicode" w:hAnsi="Junicode" w:cs="Junicode"/>
                <w:i/>
                <w:color w:val="000000"/>
                <w:sz w:val="18"/>
                <w:szCs w:val="18"/>
              </w:rPr>
            </w:pPr>
          </w:p>
          <w:p w:rsidR="00133016" w:rsidRDefault="001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</w:pPr>
          </w:p>
          <w:p w:rsidR="00133016" w:rsidRDefault="002E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Kata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Kunci</w:t>
            </w:r>
            <w:proofErr w:type="spellEnd"/>
          </w:p>
          <w:p w:rsidR="0001323C" w:rsidRDefault="0001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Motivasi</w:t>
            </w:r>
            <w:proofErr w:type="spellEnd"/>
          </w:p>
          <w:p w:rsidR="0001323C" w:rsidRDefault="0001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Kompensasi</w:t>
            </w:r>
            <w:proofErr w:type="spellEnd"/>
          </w:p>
          <w:p w:rsidR="0001323C" w:rsidRDefault="0001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Kepuasan</w:t>
            </w:r>
            <w:proofErr w:type="spellEnd"/>
            <w:r w:rsidRPr="000132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Kerja</w:t>
            </w:r>
            <w:proofErr w:type="spellEnd"/>
          </w:p>
          <w:p w:rsidR="00133016" w:rsidRDefault="0001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132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Kinerja </w:t>
            </w:r>
            <w:proofErr w:type="spellStart"/>
            <w:r w:rsidRPr="000132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Karyawan</w:t>
            </w:r>
            <w:proofErr w:type="spellEnd"/>
          </w:p>
          <w:p w:rsidR="00133016" w:rsidRDefault="001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bottom w:val="single" w:sz="12" w:space="0" w:color="000000"/>
            </w:tcBorders>
          </w:tcPr>
          <w:p w:rsidR="00133016" w:rsidRDefault="00133016">
            <w:pPr>
              <w:spacing w:after="80" w:line="200" w:lineRule="auto"/>
              <w:rPr>
                <w:rFonts w:ascii="Junicode" w:eastAsia="Junicode" w:hAnsi="Junicode" w:cs="Junicode"/>
              </w:rPr>
            </w:pPr>
          </w:p>
        </w:tc>
        <w:tc>
          <w:tcPr>
            <w:tcW w:w="6057" w:type="dxa"/>
            <w:vMerge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left w:w="240" w:type="dxa"/>
            </w:tcMar>
          </w:tcPr>
          <w:p w:rsidR="00133016" w:rsidRDefault="00133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Junicode" w:eastAsia="Junicode" w:hAnsi="Junicode" w:cs="Junicode"/>
              </w:rPr>
            </w:pPr>
          </w:p>
        </w:tc>
        <w:tc>
          <w:tcPr>
            <w:tcW w:w="133" w:type="dxa"/>
            <w:vMerge/>
            <w:tcBorders>
              <w:top w:val="single" w:sz="12" w:space="0" w:color="BDD6EE"/>
            </w:tcBorders>
            <w:shd w:val="clear" w:color="auto" w:fill="F2F2F2"/>
          </w:tcPr>
          <w:p w:rsidR="00133016" w:rsidRDefault="00133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Junicode" w:eastAsia="Junicode" w:hAnsi="Junicode" w:cs="Junicode"/>
              </w:rPr>
            </w:pPr>
          </w:p>
        </w:tc>
      </w:tr>
    </w:tbl>
    <w:p w:rsidR="00133016" w:rsidRDefault="00133016">
      <w:pPr>
        <w:sectPr w:rsidR="00133016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:rsidR="00133016" w:rsidRDefault="002E0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120" w:line="228" w:lineRule="auto"/>
        <w:ind w:left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Pendahuluan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01323C" w:rsidRP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Dampak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persaingan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semakin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ketat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harus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menempuh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berbagai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macam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cara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agar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terus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bersaing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berkembang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Sulistiani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2013).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Ruhana, (2012),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mampu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bersaing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bekembangnya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sebuah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organisasi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sangat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bergantung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kualitas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sumber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manusianya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Hal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berarti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mencapai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kesuksesan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diwujudkan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cara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mengelola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sumber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manusia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sebaik-baiknya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sumber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manusia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berkualitas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kekuatan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dimiliki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organisasi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rangka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pencapaian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tujuan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melalui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para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(Suryani &amp;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FoEh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, 2018).</w:t>
      </w:r>
    </w:p>
    <w:p w:rsidR="0001323C" w:rsidRP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Kinerja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diartikan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secara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kualitas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kuantitas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dicapai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seorang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pegawai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melaksanakan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tugasnya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sesuai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tanggung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jawab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diberikan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kepadanya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Mangkunegara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2016).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Mempunyai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baik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sangat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diinginkan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harapan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jika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mampu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baik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tujuan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mudah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tercapai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Berbagai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faktor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mempengaruhi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lain :</w:t>
      </w:r>
      <w:proofErr w:type="gram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Sedarmayanti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(2017),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faktor-faktor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mempengaruhi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lain :</w:t>
      </w:r>
      <w:proofErr w:type="gram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mental (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disiplin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etika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), Pendidikan,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Keterampilan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Manajemen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kepemimpinan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Tingkat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penghasilan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Gaji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kesehatan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Jaminan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sosial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Iklim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Sarana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prasarana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1323C" w:rsidRP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semua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pendapatan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berbentuk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uang,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barang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langsung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langsung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diterima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imbalan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jasa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diberikan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Hasibuan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2016).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ditetapkan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berdasarkan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kesepakatan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dua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pihak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di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terdapat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sistem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gaji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upah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insentif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tunjangan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lainnya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menghubungkan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tertentu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Tetapi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diterima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bisa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saja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berbeda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berdasarkan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bidang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</w:p>
    <w:p w:rsidR="0001323C" w:rsidRP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Selain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peningkatan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juga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dilakukan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melalui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peningkatan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energi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internal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eksternal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seseorang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menyebabkan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timbulnya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antusiasme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melaksanakan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kegiatan-kegiatan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tertentu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Hairudin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&amp;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Oktaria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2022).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Wibowo, (2013)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internal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bersumber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sendiri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dipengaruhi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rangsangan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luar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Beberapa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contoh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internal: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kebutuhan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fisiologis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keinginan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berkembang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pengakuan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tanggung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jawab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Rustini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Pratama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&amp;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(2019)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eksternal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dipengaruhi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lingkungan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sekitar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berkembang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melalui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proses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interaksi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Beberapa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contoh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eksternal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gaji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kebijakan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gaya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kepemimpinan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atasan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imbalan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hukuman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hubungan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antar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rekan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keselamatan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</w:p>
    <w:p w:rsidR="0001323C" w:rsidRP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faktor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sangat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penting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mendapatkan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maksimal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Ketika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seorang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mendapatkan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melakukan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semaksimal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mungkin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tugas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pekerjaanya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demikian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produktivitas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pegawai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meningkat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banyak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tercapai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sebuah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jarang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para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pemimpin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mengetauhi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faktor-faktor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penyebab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ketidakpuasan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sehingga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puas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sering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ditunjukan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caranya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menyukai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sendiri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keasikannya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menjalankan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menjalankan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pekerjannya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Umumnya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dinyatakan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rasa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nyaman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hubungan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positif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sesama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Bakotic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, 2013)</w:t>
      </w:r>
    </w:p>
    <w:p w:rsidR="0001323C" w:rsidRP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Obyek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Ponorogo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memilih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obyek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berdasarkan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observasi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lakukan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observasi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menemukan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fenomena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masalah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obyek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terkait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. F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enomena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masalah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meliputi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terlihat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kemampuan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mampu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mencapai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target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sesuai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ditanggungjawabkan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Melemahnya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diduga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rendahnya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persepsi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ketidakpuasan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diterimanya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rendahnya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dicapai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ketika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Selain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permasalahan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Ponorogo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1323C" w:rsidRP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Berdasarkan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permasalahan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dijabarkan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empat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pengembangan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hipotesis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tentang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pengaruh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secara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bersama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sama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(1)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Diduga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berpengaruh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signifikan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(2)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Diduga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berpengaruh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signifikan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(3)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Diduga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berpengaruh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signifikan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(4)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Diduga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secara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bersama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sama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berpengaruh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signifikan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33016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demikian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bertujuan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mengetahui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dampak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langsung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pengaruh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Studi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memberikan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wawasan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baru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memehami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pengaruh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sebuah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33016" w:rsidRDefault="00133016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33016" w:rsidRDefault="002E0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Tinjauan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Pustaka </w:t>
      </w:r>
    </w:p>
    <w:p w:rsidR="00600C0C" w:rsidRDefault="00600C0C" w:rsidP="00600C0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</w:p>
    <w:p w:rsidR="00600C0C" w:rsidRDefault="00600C0C" w:rsidP="00600C0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287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Salah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aspek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paling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penting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manajemen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sumber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daya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manusia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Manajemen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. Karena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gaji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topik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paling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sensitif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hubungan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banyak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masalah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sensitif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berkaitan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tunjangan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. Banyak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masih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kesulitan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memahami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sistem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praktiknya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. Nilai-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esensial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organisasi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diperkuat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sistem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penggajian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yang juga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mempermudah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pencapaian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tujuan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organisasi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00C0C" w:rsidRDefault="00600C0C" w:rsidP="00600C0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“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aspek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berarti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bagi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jumlahnya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mencerminkan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besar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kecilnya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itu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sendiri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keluarga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,"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tulis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Wirawan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jurnal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Fuizi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Usman (2014:176).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kontra-prstasi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penggunaan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tenaga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jasa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telah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diberikan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tenaga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,"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klaim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Wibowo (2016).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Moekijat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(2016)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menyatakan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balas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jasa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dibayarkan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jasa-jasa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pegawai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pekerja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jam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bersifat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pengawasan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administratif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".</w:t>
      </w:r>
    </w:p>
    <w:p w:rsidR="00600C0C" w:rsidRDefault="00600C0C" w:rsidP="00600C0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Lebih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lanjut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Hasibuan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(2012)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menyatakan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semua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pendapatan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berbentuk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uang,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barang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langsung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langsung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diterima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imbalan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jasa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diberikan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."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dibayarkan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bersangkutan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uang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disebut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uang. Ketika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dibayarkan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barang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maka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disebut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natura.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ilustrasi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di Jawa Barat,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pemanen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padi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menerima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10%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panen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00C0C" w:rsidRPr="00600C0C" w:rsidRDefault="00600C0C" w:rsidP="00600C0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00C0C" w:rsidRDefault="00600C0C" w:rsidP="00600C0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Motivasi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600C0C" w:rsidRDefault="00600C0C" w:rsidP="00600C0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proses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mempengaruhi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menggerakkan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seseorang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sekelompok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orang agar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melakukan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sesuatu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ditetapkan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Samsudin (2015). "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keadaan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mendorong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keinginan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individu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melakukan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kegiatan-kegiatan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tertentu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guna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mencapai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keinginannya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,"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klaim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Sunyoto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(2015). "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kegiatan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perilaku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bekerja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upaya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memenuhi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kebutuhan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diinginkan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,"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klaim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Fahmi (2013).</w:t>
      </w:r>
    </w:p>
    <w:p w:rsidR="00600C0C" w:rsidRPr="00600C0C" w:rsidRDefault="00600C0C" w:rsidP="00600C0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Berdasarkan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definisi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diberikan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oleh para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ahli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ditarik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kesimpulan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keadaan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kondisi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membujuk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mendorong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seseorang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melakukan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sesuatu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bertindak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rangka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memenuhi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kebutuhan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hidup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diinginkan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. Akan sangat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mudah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membimbing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mempengaruhi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seseorang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termotivasi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bertindak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sesuai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diinginkan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mencapai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tujuan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diinginkan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Setiap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orang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dorongan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berbeda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melakukan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sesuatu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sehingga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hal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masalah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harus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ditangani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manajemen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rendah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berdampak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negatif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00C0C" w:rsidRDefault="00600C0C" w:rsidP="00600C0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epuasan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AC484A" w:rsidRDefault="00AC484A" w:rsidP="00AC484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Reaksi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efisien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emosional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banyak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aspek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spektrum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emosi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dialami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mengenai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seberapa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besar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mereka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menyukai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mereka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umum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seseorang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menunjukkan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ketidaksesuaian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rasa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terima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kasih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dirasakan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layak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mereka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dapatkan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kekaguman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sebenarnya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mereka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alami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Afandi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2018).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dimiliki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seorang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mereka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kaitannya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kondisi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tempat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sama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imbalan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diterima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tempat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masalah-masalah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melibatkan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komponen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fisik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psikologis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(Edy Sutrisno 2019).</w:t>
      </w:r>
    </w:p>
    <w:p w:rsidR="00AC484A" w:rsidRPr="00AC484A" w:rsidRDefault="00AC484A" w:rsidP="00AC484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didefinisikan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Handoko (2020)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penghasilan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berhubungan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pekerjaannya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perasaan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diamati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perilaku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positif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segala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sesuatu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dialami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lingkungan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. Oleh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itu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dikatakan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definisi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positif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tenaga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termasuk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sentimen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perilaku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pekerjaannya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melalui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penilaian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tugas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rasa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penghargaan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mencapai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utama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33016" w:rsidRDefault="00600C0C" w:rsidP="00600C0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0C0C">
        <w:rPr>
          <w:rFonts w:ascii="Times New Roman" w:eastAsia="Times New Roman" w:hAnsi="Times New Roman"/>
          <w:color w:val="000000"/>
          <w:sz w:val="24"/>
          <w:szCs w:val="24"/>
        </w:rPr>
        <w:t xml:space="preserve">Kinerja </w:t>
      </w:r>
      <w:proofErr w:type="spellStart"/>
      <w:r w:rsidRPr="00600C0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</w:p>
    <w:p w:rsidR="00FF2D6D" w:rsidRDefault="00AC484A" w:rsidP="00AC484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Rivai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(2004), "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"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perilaku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nyata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ditampilkan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setiap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orang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dihasilkan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sesuai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fungsinya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organisasi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Sedangkan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Wiraawan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(2009),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keluaran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dihasilkan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tugas-tugas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indikator-indikator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profesi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selama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kurun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waktu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tertentu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Mangkunegara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menyatakan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disebut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juga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prestasi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dicapai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seorang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pegawai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melaksanakan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kewajibannya</w:t>
      </w:r>
      <w:proofErr w:type="spellEnd"/>
      <w:r w:rsidR="00FF2D6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C484A" w:rsidRPr="00600C0C" w:rsidRDefault="00AC484A" w:rsidP="00AC484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287" w:firstLine="4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Kinerja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Individu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Simanjuntak (2005),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pencapaian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seseorang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sasaran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harus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dicapai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tugas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harus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diselesaikan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kurun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waktu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tertentu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Kemampuan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seorang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melaksanakan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kegiatan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sesuai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persyaratan-persyaratan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dibebankan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bisnis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sesuai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uraian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tugasnya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ditunjukkan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kinerjanya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Sondang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2002).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Kemampuan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menyelesaikan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tugas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memenuhi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persyaratan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keberhasilan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telah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ditetapkan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organisasi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sesuai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dibebankan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masing-masing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definisi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lain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>diberikan</w:t>
      </w:r>
      <w:proofErr w:type="spellEnd"/>
      <w:r w:rsidRPr="00AC484A">
        <w:rPr>
          <w:rFonts w:ascii="Times New Roman" w:eastAsia="Times New Roman" w:hAnsi="Times New Roman"/>
          <w:color w:val="000000"/>
          <w:sz w:val="24"/>
          <w:szCs w:val="24"/>
        </w:rPr>
        <w:t xml:space="preserve"> oleh Kartono (Kartono, 2002).</w:t>
      </w:r>
    </w:p>
    <w:p w:rsidR="00133016" w:rsidRDefault="002E0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Metode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tebal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, 12 pt)</w:t>
      </w:r>
    </w:p>
    <w:p w:rsid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67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P</w:t>
      </w:r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dilaksanakan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berlokasi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di Burza Square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Kav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1 Jl.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No. 1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Nologaten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Ponorogo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mengambil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objek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terkait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lakukan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cara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menyebarkan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kuisioner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Ruang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lingkup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bertujuan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menghindari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permasalahan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terlalu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luas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perlu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pembatasan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melakukan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1323C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55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Populasi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semua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jumlahnya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35.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teknik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Nonprobability Sampling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Sampling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Jenuh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dimana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semua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anggota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populasi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sampel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Sugiyono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2017)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dilakukan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jumlah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populasi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relatif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kecil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kurang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sama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50 orang.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Berdasarkan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100%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jumlah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populasi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pada PT. Kusuma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Persada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Sharia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Propertindo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jumlahnya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35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responden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B592D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55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Sumber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data yang di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sumber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data primer, data primer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sumber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asli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seumber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memberikan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secaara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langsung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Cara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memperoleh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data primer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kuesioner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Sugiyono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2017)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kuesioner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teknik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pengumpulan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data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dilakukan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memberi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pertanyaan-pertanyaan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seputar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responden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memperroleh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data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berhubungan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kegiatan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Dalam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menentukan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bobot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kuesioner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di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ajukan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pengukuran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Skala Likert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dimana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penilaian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bobot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1 – 5.</w:t>
      </w:r>
    </w:p>
    <w:p w:rsidR="0001323C" w:rsidRPr="0001323C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Definisi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operasional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variabel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berikut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01323C" w:rsidRPr="0001323C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851" w:hanging="28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a.Motivasi</w:t>
      </w:r>
      <w:proofErr w:type="spellEnd"/>
      <w:proofErr w:type="gramEnd"/>
    </w:p>
    <w:p w:rsidR="0001323C" w:rsidRPr="0001323C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426" w:hanging="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Farida dan Hartono (2016)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pemberian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penggerak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menciptakan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kegairahan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seseorang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agar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mereka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sama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efektif</w:t>
      </w:r>
      <w:proofErr w:type="spellEnd"/>
      <w:r w:rsid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terintregasi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segala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upayanya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mencapai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Indikator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Fisiologis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Keamanan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Sosial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Aktualisasi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diri</w:t>
      </w:r>
      <w:proofErr w:type="spellEnd"/>
    </w:p>
    <w:p w:rsidR="0001323C" w:rsidRPr="0001323C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851" w:hanging="28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b.Kompensasi</w:t>
      </w:r>
      <w:proofErr w:type="spellEnd"/>
      <w:proofErr w:type="gramEnd"/>
    </w:p>
    <w:p w:rsidR="00AB592D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hanging="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Hasibuan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(2017)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semua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pendapatan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berbentuk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uang,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barang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langsung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langsung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diterima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immbalan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jasa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diberikan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indikator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pengukuran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Gaji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upah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insentif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tunjangan</w:t>
      </w:r>
      <w:proofErr w:type="spellEnd"/>
    </w:p>
    <w:p w:rsidR="00AB592D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hanging="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c.Kepuasan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</w:p>
    <w:p w:rsidR="00AB592D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hanging="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Hasibuan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(2016)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mengemukakan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emosional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menyenangkan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mencintai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pekerjaannya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dicermikan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oleh moral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kedisiplinan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prestasi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.”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Sesuai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pengertian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diatas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maka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indikator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lain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berikut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Kebijakan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perusahaan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pengakuan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hubungan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pekerjaan</w:t>
      </w:r>
      <w:proofErr w:type="spellEnd"/>
    </w:p>
    <w:p w:rsidR="00AB592D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hanging="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d.Kinerja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</w:p>
    <w:p w:rsidR="0001323C" w:rsidRPr="0001323C" w:rsidRDefault="0001323C" w:rsidP="00AB592D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hanging="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Hasibuan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(2017)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indikator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pengukuran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Kualitas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kuantitas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pelaksanaan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tugas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tanggung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jawab</w:t>
      </w:r>
      <w:proofErr w:type="spellEnd"/>
    </w:p>
    <w:p w:rsidR="00133016" w:rsidRDefault="0001323C" w:rsidP="0001323C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426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Tahapan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pengujin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dilakukan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mulai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pengujian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instrument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dimana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uji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validitas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uji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reliabilitas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analisis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analisis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regresi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1323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linier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berganda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koefisien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determinasi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sedangkan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untk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pengujian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hipotesis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mengunakan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 uji t (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Parsial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 xml:space="preserve">) dan uji (F) </w:t>
      </w:r>
      <w:proofErr w:type="spellStart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Simultan</w:t>
      </w:r>
      <w:proofErr w:type="spellEnd"/>
      <w:r w:rsidRPr="0001323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33016" w:rsidRDefault="00133016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hanging="28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33016" w:rsidRDefault="002E0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Hasil dan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133016" w:rsidRDefault="00AB592D" w:rsidP="00AB592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Hasil Uji </w:t>
      </w:r>
      <w:proofErr w:type="spellStart"/>
      <w:r>
        <w:rPr>
          <w:rFonts w:ascii="Times New Roman" w:eastAsia="Times New Roman" w:hAnsi="Times New Roman"/>
          <w:color w:val="000000"/>
        </w:rPr>
        <w:t>Instrumen</w:t>
      </w:r>
      <w:proofErr w:type="spellEnd"/>
    </w:p>
    <w:p w:rsidR="00AB592D" w:rsidRPr="00AB592D" w:rsidRDefault="00AB592D" w:rsidP="00AB592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</w:rPr>
      </w:pPr>
      <w:r w:rsidRPr="00AB592D">
        <w:rPr>
          <w:rFonts w:ascii="Times New Roman" w:eastAsia="Times New Roman" w:hAnsi="Times New Roman"/>
          <w:color w:val="000000"/>
        </w:rPr>
        <w:t xml:space="preserve">Uji </w:t>
      </w:r>
      <w:proofErr w:type="spellStart"/>
      <w:r w:rsidRPr="00AB592D">
        <w:rPr>
          <w:rFonts w:ascii="Times New Roman" w:eastAsia="Times New Roman" w:hAnsi="Times New Roman"/>
          <w:color w:val="000000"/>
        </w:rPr>
        <w:t>Validitas</w:t>
      </w:r>
      <w:proofErr w:type="spellEnd"/>
    </w:p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center"/>
        <w:rPr>
          <w:rFonts w:ascii="Times New Roman" w:eastAsia="Times New Roman" w:hAnsi="Times New Roman"/>
          <w:color w:val="000000"/>
        </w:rPr>
      </w:pPr>
      <w:r w:rsidRPr="00AB592D">
        <w:rPr>
          <w:rFonts w:ascii="Times New Roman" w:eastAsia="Times New Roman" w:hAnsi="Times New Roman"/>
          <w:color w:val="000000"/>
        </w:rPr>
        <w:t xml:space="preserve">Tabel 1. Hasil Uji </w:t>
      </w:r>
      <w:proofErr w:type="spellStart"/>
      <w:r w:rsidRPr="00AB592D">
        <w:rPr>
          <w:rFonts w:ascii="Times New Roman" w:eastAsia="Times New Roman" w:hAnsi="Times New Roman"/>
          <w:color w:val="000000"/>
        </w:rPr>
        <w:t>Validitas</w:t>
      </w:r>
      <w:proofErr w:type="spellEnd"/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347"/>
        <w:gridCol w:w="1312"/>
        <w:gridCol w:w="1011"/>
        <w:gridCol w:w="1424"/>
      </w:tblGrid>
      <w:tr w:rsidR="00AB592D" w:rsidTr="00DD130C">
        <w:trPr>
          <w:trHeight w:val="25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Default="00AB592D" w:rsidP="00DD130C">
            <w:pPr>
              <w:pStyle w:val="TableParagraph"/>
              <w:spacing w:line="234" w:lineRule="exact"/>
              <w:ind w:left="114"/>
            </w:pPr>
            <w:proofErr w:type="spellStart"/>
            <w:r>
              <w:t>No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Default="00AB592D" w:rsidP="00DD130C">
            <w:pPr>
              <w:pStyle w:val="TableParagraph"/>
              <w:spacing w:line="234" w:lineRule="exact"/>
              <w:ind w:left="121"/>
            </w:pPr>
            <w:proofErr w:type="spellStart"/>
            <w:r>
              <w:t>Varibel</w:t>
            </w:r>
            <w:proofErr w:type="spellEnd"/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indikator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Default="00AB592D" w:rsidP="00DD130C">
            <w:pPr>
              <w:pStyle w:val="TableParagraph"/>
              <w:spacing w:line="234" w:lineRule="exact"/>
              <w:ind w:left="343"/>
            </w:pPr>
            <w:r>
              <w:t>R hitung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Default="00AB592D" w:rsidP="00DD130C">
            <w:pPr>
              <w:pStyle w:val="TableParagraph"/>
              <w:spacing w:line="234" w:lineRule="exact"/>
              <w:ind w:left="200"/>
            </w:pPr>
            <w:r>
              <w:t>R</w:t>
            </w:r>
            <w:r>
              <w:rPr>
                <w:spacing w:val="-1"/>
              </w:rPr>
              <w:t xml:space="preserve"> </w:t>
            </w:r>
            <w:r>
              <w:t>tabel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Default="00AB592D" w:rsidP="00DD130C">
            <w:pPr>
              <w:pStyle w:val="TableParagraph"/>
              <w:spacing w:line="234" w:lineRule="exact"/>
              <w:ind w:left="181"/>
            </w:pPr>
            <w:r>
              <w:t>Keterangan</w:t>
            </w:r>
          </w:p>
        </w:tc>
      </w:tr>
      <w:tr w:rsidR="00AB592D" w:rsidRPr="00AB592D" w:rsidTr="00DD130C">
        <w:trPr>
          <w:trHeight w:val="251"/>
        </w:trPr>
        <w:tc>
          <w:tcPr>
            <w:tcW w:w="504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14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Motivasi</w:t>
            </w:r>
          </w:p>
        </w:tc>
        <w:tc>
          <w:tcPr>
            <w:tcW w:w="1312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MO1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0,790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2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MO2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0,805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MO3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0.659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MO4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0,678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ind w:left="114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Kompensasi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KO1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0,574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2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KO2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0,674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KO3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0,768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KO4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0,741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ind w:left="114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Kepuasan</w:t>
            </w:r>
            <w:r w:rsidRPr="00AB592D">
              <w:rPr>
                <w:spacing w:val="-1"/>
                <w:sz w:val="24"/>
                <w:szCs w:val="24"/>
              </w:rPr>
              <w:t xml:space="preserve"> </w:t>
            </w:r>
            <w:r w:rsidRPr="00AB592D">
              <w:rPr>
                <w:sz w:val="24"/>
                <w:szCs w:val="24"/>
              </w:rPr>
              <w:t>kerja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KE1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0,577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2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KE2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0,709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KE3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0,510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KE4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0,668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ind w:left="114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Kinerja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KK1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0,629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2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KK2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0,781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spacing w:line="232" w:lineRule="exact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3"/>
        </w:trPr>
        <w:tc>
          <w:tcPr>
            <w:tcW w:w="504" w:type="dxa"/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KK3</w:t>
            </w:r>
          </w:p>
        </w:tc>
        <w:tc>
          <w:tcPr>
            <w:tcW w:w="1312" w:type="dxa"/>
          </w:tcPr>
          <w:p w:rsidR="00AB592D" w:rsidRPr="00AB592D" w:rsidRDefault="00AB592D" w:rsidP="00DD130C">
            <w:pPr>
              <w:pStyle w:val="TableParagraph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0,601</w:t>
            </w:r>
          </w:p>
        </w:tc>
        <w:tc>
          <w:tcPr>
            <w:tcW w:w="1011" w:type="dxa"/>
          </w:tcPr>
          <w:p w:rsidR="00AB592D" w:rsidRPr="00AB592D" w:rsidRDefault="00AB592D" w:rsidP="00DD130C">
            <w:pPr>
              <w:pStyle w:val="TableParagraph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</w:tcPr>
          <w:p w:rsidR="00AB592D" w:rsidRPr="00AB592D" w:rsidRDefault="00AB592D" w:rsidP="00DD130C">
            <w:pPr>
              <w:pStyle w:val="TableParagraph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  <w:tr w:rsidR="00AB592D" w:rsidRPr="00AB592D" w:rsidTr="00DD130C">
        <w:trPr>
          <w:trHeight w:val="254"/>
        </w:trPr>
        <w:tc>
          <w:tcPr>
            <w:tcW w:w="504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KK4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34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0,603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200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0.333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18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Valid</w:t>
            </w:r>
          </w:p>
        </w:tc>
      </w:tr>
    </w:tbl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Tabel 1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perolehan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r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hitung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semua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item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dinyatakan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valid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semua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item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pernyataan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variabel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mempunyai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lebih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besar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r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hitung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0,333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&gt; r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tabel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maka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itu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seluruh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indikator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layak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digunakan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</w:p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B592D" w:rsidRPr="00AB592D" w:rsidRDefault="00AB592D" w:rsidP="00AB592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Uji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Reliabilitas</w:t>
      </w:r>
      <w:proofErr w:type="spellEnd"/>
    </w:p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Tabel 2. Hasil Uji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Reliabilitas</w:t>
      </w:r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2113"/>
        <w:gridCol w:w="2197"/>
        <w:gridCol w:w="1427"/>
        <w:gridCol w:w="1313"/>
      </w:tblGrid>
      <w:tr w:rsidR="00AB592D" w:rsidRPr="00AB592D" w:rsidTr="00AB592D">
        <w:trPr>
          <w:trHeight w:val="254"/>
          <w:jc w:val="center"/>
        </w:trPr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115"/>
              <w:rPr>
                <w:sz w:val="24"/>
                <w:szCs w:val="24"/>
              </w:rPr>
            </w:pPr>
            <w:proofErr w:type="spellStart"/>
            <w:r w:rsidRPr="00AB592D">
              <w:rPr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113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Variabel</w:t>
            </w: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423"/>
              <w:rPr>
                <w:sz w:val="24"/>
                <w:szCs w:val="24"/>
              </w:rPr>
            </w:pPr>
            <w:proofErr w:type="spellStart"/>
            <w:r w:rsidRPr="00AB592D">
              <w:rPr>
                <w:sz w:val="24"/>
                <w:szCs w:val="24"/>
              </w:rPr>
              <w:t>Cronbach</w:t>
            </w:r>
            <w:proofErr w:type="spellEnd"/>
            <w:r w:rsidRPr="00AB592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592D">
              <w:rPr>
                <w:sz w:val="24"/>
                <w:szCs w:val="24"/>
              </w:rPr>
              <w:t>Alpha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328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Nilai</w:t>
            </w:r>
            <w:r w:rsidRPr="00AB592D">
              <w:rPr>
                <w:spacing w:val="-2"/>
                <w:sz w:val="24"/>
                <w:szCs w:val="24"/>
              </w:rPr>
              <w:t xml:space="preserve"> </w:t>
            </w:r>
            <w:r w:rsidRPr="00AB592D">
              <w:rPr>
                <w:sz w:val="24"/>
                <w:szCs w:val="24"/>
              </w:rPr>
              <w:t>kritis</w:t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4" w:lineRule="exact"/>
              <w:ind w:left="152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keterangan</w:t>
            </w:r>
          </w:p>
        </w:tc>
      </w:tr>
      <w:tr w:rsidR="00AB592D" w:rsidRPr="00AB592D" w:rsidTr="00AB592D">
        <w:trPr>
          <w:trHeight w:val="250"/>
          <w:jc w:val="center"/>
        </w:trPr>
        <w:tc>
          <w:tcPr>
            <w:tcW w:w="503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1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Motivasi</w:t>
            </w:r>
          </w:p>
        </w:tc>
        <w:tc>
          <w:tcPr>
            <w:tcW w:w="2197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1" w:lineRule="exact"/>
              <w:ind w:left="42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0,791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1" w:lineRule="exact"/>
              <w:ind w:left="328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0,60</w:t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1" w:lineRule="exact"/>
              <w:ind w:left="152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Reliabel</w:t>
            </w:r>
          </w:p>
        </w:tc>
      </w:tr>
      <w:tr w:rsidR="00AB592D" w:rsidRPr="00AB592D" w:rsidTr="00AB592D">
        <w:trPr>
          <w:trHeight w:val="253"/>
          <w:jc w:val="center"/>
        </w:trPr>
        <w:tc>
          <w:tcPr>
            <w:tcW w:w="503" w:type="dxa"/>
          </w:tcPr>
          <w:p w:rsidR="00AB592D" w:rsidRPr="00AB592D" w:rsidRDefault="00AB592D" w:rsidP="00DD130C">
            <w:pPr>
              <w:pStyle w:val="TableParagraph"/>
              <w:ind w:left="115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Kompensasi</w:t>
            </w:r>
          </w:p>
        </w:tc>
        <w:tc>
          <w:tcPr>
            <w:tcW w:w="2197" w:type="dxa"/>
          </w:tcPr>
          <w:p w:rsidR="00AB592D" w:rsidRPr="00AB592D" w:rsidRDefault="00AB592D" w:rsidP="00DD130C">
            <w:pPr>
              <w:pStyle w:val="TableParagraph"/>
              <w:ind w:left="42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0,771</w:t>
            </w:r>
          </w:p>
        </w:tc>
        <w:tc>
          <w:tcPr>
            <w:tcW w:w="1427" w:type="dxa"/>
          </w:tcPr>
          <w:p w:rsidR="00AB592D" w:rsidRPr="00AB592D" w:rsidRDefault="00AB592D" w:rsidP="00DD130C">
            <w:pPr>
              <w:pStyle w:val="TableParagraph"/>
              <w:ind w:left="328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0,60</w:t>
            </w:r>
          </w:p>
        </w:tc>
        <w:tc>
          <w:tcPr>
            <w:tcW w:w="1313" w:type="dxa"/>
          </w:tcPr>
          <w:p w:rsidR="00AB592D" w:rsidRPr="00AB592D" w:rsidRDefault="00AB592D" w:rsidP="00DD130C">
            <w:pPr>
              <w:pStyle w:val="TableParagraph"/>
              <w:ind w:left="152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Reliabel</w:t>
            </w:r>
          </w:p>
        </w:tc>
      </w:tr>
      <w:tr w:rsidR="00AB592D" w:rsidRPr="00AB592D" w:rsidTr="00AB592D">
        <w:trPr>
          <w:trHeight w:val="253"/>
          <w:jc w:val="center"/>
        </w:trPr>
        <w:tc>
          <w:tcPr>
            <w:tcW w:w="503" w:type="dxa"/>
          </w:tcPr>
          <w:p w:rsidR="00AB592D" w:rsidRPr="00AB592D" w:rsidRDefault="00AB592D" w:rsidP="00DD130C">
            <w:pPr>
              <w:pStyle w:val="TableParagraph"/>
              <w:ind w:left="115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13" w:type="dxa"/>
          </w:tcPr>
          <w:p w:rsidR="00AB592D" w:rsidRPr="00AB592D" w:rsidRDefault="00AB592D" w:rsidP="00DD130C">
            <w:pPr>
              <w:pStyle w:val="TableParagraph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Kepuasan</w:t>
            </w:r>
            <w:r w:rsidRPr="00AB592D">
              <w:rPr>
                <w:spacing w:val="-1"/>
                <w:sz w:val="24"/>
                <w:szCs w:val="24"/>
              </w:rPr>
              <w:t xml:space="preserve"> </w:t>
            </w:r>
            <w:r w:rsidRPr="00AB592D">
              <w:rPr>
                <w:sz w:val="24"/>
                <w:szCs w:val="24"/>
              </w:rPr>
              <w:t>kerja</w:t>
            </w:r>
          </w:p>
        </w:tc>
        <w:tc>
          <w:tcPr>
            <w:tcW w:w="2197" w:type="dxa"/>
          </w:tcPr>
          <w:p w:rsidR="00AB592D" w:rsidRPr="00AB592D" w:rsidRDefault="00AB592D" w:rsidP="00DD130C">
            <w:pPr>
              <w:pStyle w:val="TableParagraph"/>
              <w:ind w:left="42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0,721</w:t>
            </w:r>
          </w:p>
        </w:tc>
        <w:tc>
          <w:tcPr>
            <w:tcW w:w="1427" w:type="dxa"/>
          </w:tcPr>
          <w:p w:rsidR="00AB592D" w:rsidRPr="00AB592D" w:rsidRDefault="00AB592D" w:rsidP="00DD130C">
            <w:pPr>
              <w:pStyle w:val="TableParagraph"/>
              <w:ind w:left="328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0,60</w:t>
            </w:r>
          </w:p>
        </w:tc>
        <w:tc>
          <w:tcPr>
            <w:tcW w:w="1313" w:type="dxa"/>
          </w:tcPr>
          <w:p w:rsidR="00AB592D" w:rsidRPr="00AB592D" w:rsidRDefault="00AB592D" w:rsidP="00DD130C">
            <w:pPr>
              <w:pStyle w:val="TableParagraph"/>
              <w:ind w:left="152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Reliabel</w:t>
            </w:r>
          </w:p>
        </w:tc>
      </w:tr>
      <w:tr w:rsidR="00AB592D" w:rsidRPr="00AB592D" w:rsidTr="00AB592D">
        <w:trPr>
          <w:trHeight w:val="255"/>
          <w:jc w:val="center"/>
        </w:trPr>
        <w:tc>
          <w:tcPr>
            <w:tcW w:w="503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5" w:lineRule="exact"/>
              <w:ind w:left="121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Kinerja</w:t>
            </w:r>
            <w:r w:rsidRPr="00AB592D">
              <w:rPr>
                <w:spacing w:val="-2"/>
                <w:sz w:val="24"/>
                <w:szCs w:val="24"/>
              </w:rPr>
              <w:t xml:space="preserve"> </w:t>
            </w:r>
            <w:r w:rsidRPr="00AB592D">
              <w:rPr>
                <w:sz w:val="24"/>
                <w:szCs w:val="24"/>
              </w:rPr>
              <w:t>karyawan</w:t>
            </w:r>
          </w:p>
        </w:tc>
        <w:tc>
          <w:tcPr>
            <w:tcW w:w="2197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5" w:lineRule="exact"/>
              <w:ind w:left="423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0,753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5" w:lineRule="exact"/>
              <w:ind w:left="328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0,60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35" w:lineRule="exact"/>
              <w:ind w:left="152"/>
              <w:rPr>
                <w:sz w:val="24"/>
                <w:szCs w:val="24"/>
              </w:rPr>
            </w:pPr>
            <w:r w:rsidRPr="00AB592D">
              <w:rPr>
                <w:sz w:val="24"/>
                <w:szCs w:val="24"/>
              </w:rPr>
              <w:t>Reliabel</w:t>
            </w:r>
          </w:p>
        </w:tc>
      </w:tr>
    </w:tbl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Hasil di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menyatakan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semua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variabel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independen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dependen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bernilai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Cronbach Alpha &gt; 0,60. Hal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memberikan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arti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semua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pernyataan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variabel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kompensasi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motivasi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kinerja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karyawan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dinyatakan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digunakan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alat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ukur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00C0C" w:rsidRPr="00AB592D" w:rsidRDefault="00600C0C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B592D" w:rsidRPr="00AB592D" w:rsidRDefault="00AB592D" w:rsidP="00AB592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Hasil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Analisis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Data</w:t>
      </w:r>
    </w:p>
    <w:p w:rsidR="00AB592D" w:rsidRPr="00AB592D" w:rsidRDefault="00AB592D" w:rsidP="00AB592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Analisis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Regresi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Linier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Berganda</w:t>
      </w:r>
      <w:proofErr w:type="spellEnd"/>
    </w:p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0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Tabel 3. Hasil Uji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Analisis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Regresi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Linier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Berganda</w:t>
      </w:r>
      <w:proofErr w:type="spellEnd"/>
    </w:p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0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tbl>
      <w:tblPr>
        <w:tblW w:w="0" w:type="auto"/>
        <w:tblInd w:w="1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722"/>
        <w:gridCol w:w="1290"/>
        <w:gridCol w:w="972"/>
        <w:gridCol w:w="875"/>
      </w:tblGrid>
      <w:tr w:rsidR="00AB592D" w:rsidRPr="00AB592D" w:rsidTr="00DD130C">
        <w:trPr>
          <w:trHeight w:val="417"/>
        </w:trPr>
        <w:tc>
          <w:tcPr>
            <w:tcW w:w="665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40" w:lineRule="auto"/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02" w:lineRule="exact"/>
              <w:ind w:left="1560"/>
            </w:pPr>
            <w:proofErr w:type="spellStart"/>
            <w:r w:rsidRPr="00AB592D">
              <w:rPr>
                <w:color w:val="25495F"/>
              </w:rPr>
              <w:t>Unstandardized</w:t>
            </w:r>
            <w:proofErr w:type="spellEnd"/>
          </w:p>
          <w:p w:rsidR="00AB592D" w:rsidRPr="00AB592D" w:rsidRDefault="00AB592D" w:rsidP="00DD130C">
            <w:pPr>
              <w:pStyle w:val="TableParagraph"/>
              <w:tabs>
                <w:tab w:val="left" w:pos="3283"/>
              </w:tabs>
              <w:spacing w:line="196" w:lineRule="exact"/>
              <w:ind w:left="1457" w:right="-274"/>
            </w:pPr>
            <w:r w:rsidRPr="00AB592D">
              <w:rPr>
                <w:color w:val="25495F"/>
                <w:u w:val="single" w:color="000000"/>
              </w:rPr>
              <w:t xml:space="preserve">    </w:t>
            </w:r>
            <w:r w:rsidRPr="00AB592D">
              <w:rPr>
                <w:color w:val="25495F"/>
                <w:spacing w:val="3"/>
                <w:u w:val="single" w:color="000000"/>
              </w:rPr>
              <w:t xml:space="preserve"> </w:t>
            </w:r>
            <w:proofErr w:type="spellStart"/>
            <w:r w:rsidRPr="00AB592D">
              <w:rPr>
                <w:color w:val="25495F"/>
                <w:u w:val="single" w:color="000000"/>
              </w:rPr>
              <w:t>Coefficients</w:t>
            </w:r>
            <w:proofErr w:type="spellEnd"/>
            <w:r w:rsidRPr="00AB592D">
              <w:rPr>
                <w:color w:val="25495F"/>
                <w:u w:val="single" w:color="000000"/>
              </w:rPr>
              <w:tab/>
            </w:r>
          </w:p>
        </w:tc>
        <w:tc>
          <w:tcPr>
            <w:tcW w:w="972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before="5" w:line="240" w:lineRule="auto"/>
            </w:pPr>
          </w:p>
          <w:p w:rsidR="00AB592D" w:rsidRPr="00AB592D" w:rsidRDefault="00AB592D" w:rsidP="00AB592D">
            <w:pPr>
              <w:pStyle w:val="TableParagraph"/>
              <w:tabs>
                <w:tab w:val="left" w:pos="1186"/>
              </w:tabs>
              <w:spacing w:before="1" w:line="197" w:lineRule="exact"/>
              <w:ind w:left="271" w:right="-216"/>
              <w:jc w:val="center"/>
            </w:pPr>
            <w:r w:rsidRPr="00AB592D">
              <w:rPr>
                <w:color w:val="25495F"/>
                <w:u w:val="single" w:color="000000"/>
              </w:rPr>
              <w:t>t</w:t>
            </w: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before="5" w:line="240" w:lineRule="auto"/>
            </w:pPr>
          </w:p>
          <w:p w:rsidR="00AB592D" w:rsidRPr="00AB592D" w:rsidRDefault="00AB592D" w:rsidP="00DD130C">
            <w:pPr>
              <w:pStyle w:val="TableParagraph"/>
              <w:tabs>
                <w:tab w:val="left" w:pos="657"/>
              </w:tabs>
              <w:spacing w:before="1" w:line="197" w:lineRule="exact"/>
              <w:jc w:val="right"/>
            </w:pPr>
            <w:proofErr w:type="spellStart"/>
            <w:r w:rsidRPr="00AB592D">
              <w:rPr>
                <w:color w:val="25495F"/>
                <w:u w:val="single" w:color="000000"/>
              </w:rPr>
              <w:t>Sig</w:t>
            </w:r>
            <w:proofErr w:type="spellEnd"/>
            <w:r w:rsidRPr="00AB592D">
              <w:rPr>
                <w:color w:val="25495F"/>
                <w:u w:val="single" w:color="000000"/>
              </w:rPr>
              <w:t>.</w:t>
            </w:r>
            <w:r w:rsidRPr="00AB592D">
              <w:rPr>
                <w:color w:val="25495F"/>
                <w:u w:val="single" w:color="000000"/>
              </w:rPr>
              <w:tab/>
            </w:r>
          </w:p>
        </w:tc>
      </w:tr>
      <w:tr w:rsidR="00AB592D" w:rsidRPr="00AB592D" w:rsidTr="00DD130C">
        <w:trPr>
          <w:trHeight w:val="212"/>
        </w:trPr>
        <w:tc>
          <w:tcPr>
            <w:tcW w:w="665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before="2" w:line="191" w:lineRule="exact"/>
              <w:ind w:left="60"/>
            </w:pPr>
            <w:r w:rsidRPr="00AB592D">
              <w:rPr>
                <w:color w:val="25495F"/>
              </w:rPr>
              <w:t>Model</w:t>
            </w:r>
          </w:p>
        </w:tc>
        <w:tc>
          <w:tcPr>
            <w:tcW w:w="4859" w:type="dxa"/>
            <w:gridSpan w:val="4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before="2" w:line="191" w:lineRule="exact"/>
              <w:ind w:right="602"/>
              <w:jc w:val="center"/>
            </w:pPr>
            <w:r w:rsidRPr="00AB592D">
              <w:rPr>
                <w:color w:val="25495F"/>
              </w:rPr>
              <w:t>B</w:t>
            </w:r>
          </w:p>
        </w:tc>
      </w:tr>
      <w:tr w:rsidR="00AB592D" w:rsidRPr="00AB592D" w:rsidTr="00DD130C">
        <w:trPr>
          <w:trHeight w:val="211"/>
        </w:trPr>
        <w:tc>
          <w:tcPr>
            <w:tcW w:w="665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191" w:lineRule="exact"/>
              <w:ind w:left="60"/>
            </w:pPr>
            <w:r w:rsidRPr="00AB592D">
              <w:rPr>
                <w:color w:val="25495F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191" w:lineRule="exact"/>
              <w:ind w:left="132"/>
            </w:pPr>
            <w:r w:rsidRPr="00AB592D">
              <w:rPr>
                <w:color w:val="25495F"/>
              </w:rPr>
              <w:t>(</w:t>
            </w:r>
            <w:proofErr w:type="spellStart"/>
            <w:r w:rsidRPr="00AB592D">
              <w:rPr>
                <w:color w:val="25495F"/>
              </w:rPr>
              <w:t>Constant</w:t>
            </w:r>
            <w:proofErr w:type="spellEnd"/>
            <w:r w:rsidRPr="00AB592D">
              <w:rPr>
                <w:color w:val="25495F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191" w:lineRule="exact"/>
              <w:ind w:right="272"/>
              <w:jc w:val="right"/>
            </w:pPr>
            <w:r w:rsidRPr="00AB592D">
              <w:rPr>
                <w:color w:val="000104"/>
              </w:rPr>
              <w:t>.136</w:t>
            </w:r>
          </w:p>
        </w:tc>
        <w:tc>
          <w:tcPr>
            <w:tcW w:w="972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191" w:lineRule="exact"/>
              <w:ind w:left="437"/>
            </w:pPr>
            <w:r w:rsidRPr="00AB592D">
              <w:rPr>
                <w:color w:val="000104"/>
              </w:rPr>
              <w:t>.101</w:t>
            </w: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191" w:lineRule="exact"/>
              <w:ind w:right="59"/>
              <w:jc w:val="right"/>
            </w:pPr>
            <w:r w:rsidRPr="00AB592D">
              <w:rPr>
                <w:color w:val="000104"/>
              </w:rPr>
              <w:t>.920</w:t>
            </w:r>
          </w:p>
        </w:tc>
      </w:tr>
      <w:tr w:rsidR="00AB592D" w:rsidRPr="00AB592D" w:rsidTr="00DD130C">
        <w:trPr>
          <w:trHeight w:val="217"/>
        </w:trPr>
        <w:tc>
          <w:tcPr>
            <w:tcW w:w="665" w:type="dxa"/>
          </w:tcPr>
          <w:p w:rsidR="00AB592D" w:rsidRPr="00AB592D" w:rsidRDefault="00AB592D" w:rsidP="00DD130C">
            <w:pPr>
              <w:pStyle w:val="TableParagraph"/>
              <w:spacing w:line="240" w:lineRule="auto"/>
            </w:pPr>
          </w:p>
        </w:tc>
        <w:tc>
          <w:tcPr>
            <w:tcW w:w="1722" w:type="dxa"/>
          </w:tcPr>
          <w:p w:rsidR="00AB592D" w:rsidRPr="00AB592D" w:rsidRDefault="00AB592D" w:rsidP="00DD130C">
            <w:pPr>
              <w:pStyle w:val="TableParagraph"/>
              <w:spacing w:before="2" w:line="195" w:lineRule="exact"/>
              <w:ind w:left="132"/>
            </w:pPr>
            <w:r w:rsidRPr="00AB592D">
              <w:rPr>
                <w:color w:val="25495F"/>
              </w:rPr>
              <w:t>Motivasi</w:t>
            </w:r>
          </w:p>
        </w:tc>
        <w:tc>
          <w:tcPr>
            <w:tcW w:w="1290" w:type="dxa"/>
          </w:tcPr>
          <w:p w:rsidR="00AB592D" w:rsidRPr="00AB592D" w:rsidRDefault="00AB592D" w:rsidP="00DD130C">
            <w:pPr>
              <w:pStyle w:val="TableParagraph"/>
              <w:spacing w:before="2" w:line="195" w:lineRule="exact"/>
              <w:ind w:right="272"/>
              <w:jc w:val="right"/>
            </w:pPr>
            <w:r w:rsidRPr="00AB592D">
              <w:rPr>
                <w:color w:val="000104"/>
              </w:rPr>
              <w:t>.206</w:t>
            </w:r>
          </w:p>
        </w:tc>
        <w:tc>
          <w:tcPr>
            <w:tcW w:w="972" w:type="dxa"/>
          </w:tcPr>
          <w:p w:rsidR="00AB592D" w:rsidRPr="00AB592D" w:rsidRDefault="00AB592D" w:rsidP="00DD130C">
            <w:pPr>
              <w:pStyle w:val="TableParagraph"/>
              <w:spacing w:before="2" w:line="195" w:lineRule="exact"/>
              <w:ind w:left="346"/>
            </w:pPr>
            <w:r w:rsidRPr="00AB592D">
              <w:rPr>
                <w:color w:val="000104"/>
              </w:rPr>
              <w:t>3.022</w:t>
            </w:r>
          </w:p>
        </w:tc>
        <w:tc>
          <w:tcPr>
            <w:tcW w:w="875" w:type="dxa"/>
          </w:tcPr>
          <w:p w:rsidR="00AB592D" w:rsidRPr="00AB592D" w:rsidRDefault="00AB592D" w:rsidP="00DD130C">
            <w:pPr>
              <w:pStyle w:val="TableParagraph"/>
              <w:spacing w:before="2" w:line="195" w:lineRule="exact"/>
              <w:ind w:right="59"/>
              <w:jc w:val="right"/>
            </w:pPr>
            <w:r w:rsidRPr="00AB592D">
              <w:rPr>
                <w:color w:val="000104"/>
              </w:rPr>
              <w:t>.005</w:t>
            </w:r>
          </w:p>
        </w:tc>
      </w:tr>
      <w:tr w:rsidR="00AB592D" w:rsidRPr="00AB592D" w:rsidTr="00DD130C">
        <w:trPr>
          <w:trHeight w:val="215"/>
        </w:trPr>
        <w:tc>
          <w:tcPr>
            <w:tcW w:w="665" w:type="dxa"/>
          </w:tcPr>
          <w:p w:rsidR="00AB592D" w:rsidRPr="00AB592D" w:rsidRDefault="00AB592D" w:rsidP="00DD130C">
            <w:pPr>
              <w:pStyle w:val="TableParagraph"/>
              <w:spacing w:line="240" w:lineRule="auto"/>
            </w:pPr>
          </w:p>
        </w:tc>
        <w:tc>
          <w:tcPr>
            <w:tcW w:w="1722" w:type="dxa"/>
          </w:tcPr>
          <w:p w:rsidR="00AB592D" w:rsidRPr="00AB592D" w:rsidRDefault="00AB592D" w:rsidP="00DD130C">
            <w:pPr>
              <w:pStyle w:val="TableParagraph"/>
              <w:spacing w:line="195" w:lineRule="exact"/>
              <w:ind w:left="132"/>
            </w:pPr>
            <w:r w:rsidRPr="00AB592D">
              <w:rPr>
                <w:color w:val="25495F"/>
              </w:rPr>
              <w:t>Kompensasi</w:t>
            </w:r>
          </w:p>
        </w:tc>
        <w:tc>
          <w:tcPr>
            <w:tcW w:w="1290" w:type="dxa"/>
          </w:tcPr>
          <w:p w:rsidR="00AB592D" w:rsidRPr="00AB592D" w:rsidRDefault="00AB592D" w:rsidP="00DD130C">
            <w:pPr>
              <w:pStyle w:val="TableParagraph"/>
              <w:spacing w:line="195" w:lineRule="exact"/>
              <w:ind w:right="272"/>
              <w:jc w:val="right"/>
            </w:pPr>
            <w:r w:rsidRPr="00AB592D">
              <w:rPr>
                <w:color w:val="000104"/>
              </w:rPr>
              <w:t>.572</w:t>
            </w:r>
          </w:p>
        </w:tc>
        <w:tc>
          <w:tcPr>
            <w:tcW w:w="972" w:type="dxa"/>
          </w:tcPr>
          <w:p w:rsidR="00AB592D" w:rsidRPr="00AB592D" w:rsidRDefault="00AB592D" w:rsidP="00DD130C">
            <w:pPr>
              <w:pStyle w:val="TableParagraph"/>
              <w:spacing w:line="195" w:lineRule="exact"/>
              <w:ind w:left="346"/>
            </w:pPr>
            <w:r w:rsidRPr="00AB592D">
              <w:rPr>
                <w:color w:val="000104"/>
              </w:rPr>
              <w:t>6.917</w:t>
            </w:r>
          </w:p>
        </w:tc>
        <w:tc>
          <w:tcPr>
            <w:tcW w:w="875" w:type="dxa"/>
          </w:tcPr>
          <w:p w:rsidR="00AB592D" w:rsidRPr="00AB592D" w:rsidRDefault="00AB592D" w:rsidP="00DD130C">
            <w:pPr>
              <w:pStyle w:val="TableParagraph"/>
              <w:spacing w:line="195" w:lineRule="exact"/>
              <w:ind w:right="59"/>
              <w:jc w:val="right"/>
            </w:pPr>
            <w:r w:rsidRPr="00AB592D">
              <w:rPr>
                <w:color w:val="000104"/>
              </w:rPr>
              <w:t>.000</w:t>
            </w:r>
          </w:p>
        </w:tc>
      </w:tr>
      <w:tr w:rsidR="00AB592D" w:rsidRPr="00AB592D" w:rsidTr="00DD130C">
        <w:trPr>
          <w:trHeight w:val="214"/>
        </w:trPr>
        <w:tc>
          <w:tcPr>
            <w:tcW w:w="665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240" w:lineRule="auto"/>
            </w:pPr>
          </w:p>
        </w:tc>
        <w:tc>
          <w:tcPr>
            <w:tcW w:w="1722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193" w:lineRule="exact"/>
              <w:ind w:left="132"/>
            </w:pPr>
            <w:r w:rsidRPr="00AB592D">
              <w:rPr>
                <w:color w:val="25495F"/>
              </w:rPr>
              <w:t>Kepuasan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193" w:lineRule="exact"/>
              <w:ind w:right="272"/>
              <w:jc w:val="right"/>
            </w:pPr>
            <w:r w:rsidRPr="00AB592D">
              <w:rPr>
                <w:color w:val="000104"/>
              </w:rPr>
              <w:t>.235</w:t>
            </w:r>
          </w:p>
        </w:tc>
        <w:tc>
          <w:tcPr>
            <w:tcW w:w="972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193" w:lineRule="exact"/>
              <w:ind w:left="346"/>
            </w:pPr>
            <w:r w:rsidRPr="00AB592D">
              <w:rPr>
                <w:color w:val="000104"/>
              </w:rPr>
              <w:t>2.996</w:t>
            </w: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AB592D" w:rsidRPr="00AB592D" w:rsidRDefault="00AB592D" w:rsidP="00DD130C">
            <w:pPr>
              <w:pStyle w:val="TableParagraph"/>
              <w:spacing w:line="193" w:lineRule="exact"/>
              <w:ind w:right="59"/>
              <w:jc w:val="right"/>
            </w:pPr>
            <w:r w:rsidRPr="00AB592D">
              <w:rPr>
                <w:color w:val="000104"/>
              </w:rPr>
              <w:t>.035</w:t>
            </w:r>
          </w:p>
        </w:tc>
      </w:tr>
    </w:tbl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0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B592D" w:rsidRPr="00AB592D" w:rsidRDefault="00AB592D" w:rsidP="00AB592D">
      <w:pPr>
        <w:pStyle w:val="BodyText"/>
        <w:ind w:firstLine="720"/>
        <w:jc w:val="left"/>
        <w:rPr>
          <w:sz w:val="24"/>
          <w:szCs w:val="24"/>
        </w:rPr>
      </w:pPr>
      <w:r w:rsidRPr="00AB592D">
        <w:rPr>
          <w:sz w:val="24"/>
          <w:szCs w:val="24"/>
        </w:rPr>
        <w:t>Hasil</w:t>
      </w:r>
      <w:r w:rsidRPr="00AB592D">
        <w:rPr>
          <w:spacing w:val="3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regresi</w:t>
      </w:r>
      <w:proofErr w:type="spellEnd"/>
      <w:r w:rsidRPr="00AB592D">
        <w:rPr>
          <w:spacing w:val="34"/>
          <w:sz w:val="24"/>
          <w:szCs w:val="24"/>
        </w:rPr>
        <w:t xml:space="preserve"> </w:t>
      </w:r>
      <w:r w:rsidRPr="00AB592D">
        <w:rPr>
          <w:sz w:val="24"/>
          <w:szCs w:val="24"/>
        </w:rPr>
        <w:t>yang</w:t>
      </w:r>
      <w:r w:rsidRPr="00AB592D">
        <w:rPr>
          <w:spacing w:val="3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terangkum</w:t>
      </w:r>
      <w:proofErr w:type="spellEnd"/>
      <w:r w:rsidRPr="00AB592D">
        <w:rPr>
          <w:spacing w:val="32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dalam</w:t>
      </w:r>
      <w:proofErr w:type="spellEnd"/>
      <w:r w:rsidRPr="00AB592D">
        <w:rPr>
          <w:spacing w:val="34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tabel</w:t>
      </w:r>
      <w:proofErr w:type="spellEnd"/>
      <w:r w:rsidRPr="00AB592D">
        <w:rPr>
          <w:spacing w:val="34"/>
          <w:sz w:val="24"/>
          <w:szCs w:val="24"/>
        </w:rPr>
        <w:t xml:space="preserve"> </w:t>
      </w:r>
      <w:r w:rsidRPr="00AB592D">
        <w:rPr>
          <w:sz w:val="24"/>
          <w:szCs w:val="24"/>
        </w:rPr>
        <w:t>3</w:t>
      </w:r>
      <w:r w:rsidRPr="00AB592D">
        <w:rPr>
          <w:spacing w:val="34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tersebut</w:t>
      </w:r>
      <w:proofErr w:type="spellEnd"/>
      <w:r w:rsidRPr="00AB592D">
        <w:rPr>
          <w:spacing w:val="32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dapat</w:t>
      </w:r>
      <w:proofErr w:type="spellEnd"/>
      <w:r w:rsidRPr="00AB592D">
        <w:rPr>
          <w:spacing w:val="34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dibuat</w:t>
      </w:r>
      <w:proofErr w:type="spellEnd"/>
      <w:r w:rsidRPr="00AB592D">
        <w:rPr>
          <w:spacing w:val="34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persamaan</w:t>
      </w:r>
      <w:proofErr w:type="spellEnd"/>
      <w:r w:rsidRPr="00AB592D">
        <w:rPr>
          <w:spacing w:val="-52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regresi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sebagai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AB592D">
        <w:rPr>
          <w:sz w:val="24"/>
          <w:szCs w:val="24"/>
        </w:rPr>
        <w:t>berikut</w:t>
      </w:r>
      <w:proofErr w:type="spellEnd"/>
      <w:r w:rsidRPr="00AB592D">
        <w:rPr>
          <w:spacing w:val="-2"/>
          <w:sz w:val="24"/>
          <w:szCs w:val="24"/>
        </w:rPr>
        <w:t xml:space="preserve"> </w:t>
      </w:r>
      <w:r w:rsidRPr="00AB592D">
        <w:rPr>
          <w:sz w:val="24"/>
          <w:szCs w:val="24"/>
        </w:rPr>
        <w:t>:</w:t>
      </w:r>
      <w:proofErr w:type="gramEnd"/>
    </w:p>
    <w:p w:rsidR="00AB592D" w:rsidRPr="00AB592D" w:rsidRDefault="00AB592D" w:rsidP="00AB592D">
      <w:pPr>
        <w:pStyle w:val="Heading1"/>
        <w:spacing w:line="252" w:lineRule="exact"/>
        <w:ind w:left="821" w:firstLine="0"/>
        <w:rPr>
          <w:szCs w:val="24"/>
        </w:rPr>
      </w:pPr>
      <w:r w:rsidRPr="00AB592D">
        <w:rPr>
          <w:szCs w:val="24"/>
        </w:rPr>
        <w:t>Y =</w:t>
      </w:r>
      <w:r w:rsidRPr="00AB592D">
        <w:rPr>
          <w:spacing w:val="-1"/>
          <w:szCs w:val="24"/>
        </w:rPr>
        <w:t xml:space="preserve"> </w:t>
      </w:r>
      <w:r w:rsidRPr="00AB592D">
        <w:rPr>
          <w:szCs w:val="24"/>
        </w:rPr>
        <w:t>a +</w:t>
      </w:r>
      <w:r w:rsidRPr="00AB592D">
        <w:rPr>
          <w:spacing w:val="-1"/>
          <w:szCs w:val="24"/>
        </w:rPr>
        <w:t xml:space="preserve"> </w:t>
      </w:r>
      <w:r w:rsidRPr="00AB592D">
        <w:rPr>
          <w:szCs w:val="24"/>
        </w:rPr>
        <w:t>b1 x1+</w:t>
      </w:r>
      <w:r w:rsidRPr="00AB592D">
        <w:rPr>
          <w:spacing w:val="-1"/>
          <w:szCs w:val="24"/>
        </w:rPr>
        <w:t xml:space="preserve"> </w:t>
      </w:r>
      <w:r w:rsidRPr="00AB592D">
        <w:rPr>
          <w:szCs w:val="24"/>
        </w:rPr>
        <w:t>b2 x2+</w:t>
      </w:r>
      <w:r w:rsidRPr="00AB592D">
        <w:rPr>
          <w:spacing w:val="-2"/>
          <w:szCs w:val="24"/>
        </w:rPr>
        <w:t xml:space="preserve"> </w:t>
      </w:r>
      <w:r w:rsidRPr="00AB592D">
        <w:rPr>
          <w:szCs w:val="24"/>
        </w:rPr>
        <w:t>b3 x3</w:t>
      </w:r>
    </w:p>
    <w:p w:rsidR="00AB592D" w:rsidRPr="00AB592D" w:rsidRDefault="00AB592D" w:rsidP="00AB592D">
      <w:pPr>
        <w:spacing w:line="250" w:lineRule="exact"/>
        <w:ind w:left="821"/>
        <w:rPr>
          <w:rFonts w:ascii="Times New Roman" w:hAnsi="Times New Roman"/>
          <w:b/>
          <w:sz w:val="24"/>
          <w:szCs w:val="24"/>
        </w:rPr>
      </w:pPr>
      <w:r w:rsidRPr="00AB592D">
        <w:rPr>
          <w:rFonts w:ascii="Times New Roman" w:hAnsi="Times New Roman"/>
          <w:b/>
          <w:sz w:val="24"/>
          <w:szCs w:val="24"/>
        </w:rPr>
        <w:t>Y</w:t>
      </w:r>
      <w:r w:rsidRPr="00AB592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B592D">
        <w:rPr>
          <w:rFonts w:ascii="Times New Roman" w:hAnsi="Times New Roman"/>
          <w:b/>
          <w:sz w:val="24"/>
          <w:szCs w:val="24"/>
        </w:rPr>
        <w:t>=</w:t>
      </w:r>
      <w:r w:rsidRPr="00AB592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B592D">
        <w:rPr>
          <w:rFonts w:ascii="Times New Roman" w:hAnsi="Times New Roman"/>
          <w:b/>
          <w:sz w:val="24"/>
          <w:szCs w:val="24"/>
        </w:rPr>
        <w:t>0,136</w:t>
      </w:r>
      <w:r w:rsidRPr="00AB592D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AB592D">
        <w:rPr>
          <w:rFonts w:ascii="Times New Roman" w:hAnsi="Times New Roman"/>
          <w:b/>
          <w:sz w:val="24"/>
          <w:szCs w:val="24"/>
        </w:rPr>
        <w:t>+</w:t>
      </w:r>
      <w:r w:rsidRPr="00AB592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B592D">
        <w:rPr>
          <w:rFonts w:ascii="Times New Roman" w:hAnsi="Times New Roman"/>
          <w:b/>
          <w:sz w:val="24"/>
          <w:szCs w:val="24"/>
        </w:rPr>
        <w:t>0,206X1 + 0,572X2 +</w:t>
      </w:r>
      <w:r w:rsidRPr="00AB592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B592D">
        <w:rPr>
          <w:rFonts w:ascii="Times New Roman" w:hAnsi="Times New Roman"/>
          <w:b/>
          <w:sz w:val="24"/>
          <w:szCs w:val="24"/>
        </w:rPr>
        <w:t>0,235X3</w:t>
      </w:r>
      <w:r w:rsidRPr="00AB592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B592D">
        <w:rPr>
          <w:rFonts w:ascii="Times New Roman" w:hAnsi="Times New Roman"/>
          <w:b/>
          <w:sz w:val="24"/>
          <w:szCs w:val="24"/>
        </w:rPr>
        <w:t>+</w:t>
      </w:r>
      <w:r w:rsidRPr="00AB592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B592D">
        <w:rPr>
          <w:rFonts w:ascii="Times New Roman" w:hAnsi="Times New Roman"/>
          <w:b/>
          <w:sz w:val="24"/>
          <w:szCs w:val="24"/>
        </w:rPr>
        <w:t>e</w:t>
      </w:r>
    </w:p>
    <w:p w:rsidR="00AB592D" w:rsidRPr="00AB592D" w:rsidRDefault="00AB592D" w:rsidP="00AB592D">
      <w:pPr>
        <w:pStyle w:val="BodyText"/>
        <w:spacing w:line="250" w:lineRule="exact"/>
        <w:jc w:val="left"/>
        <w:rPr>
          <w:sz w:val="24"/>
          <w:szCs w:val="24"/>
        </w:rPr>
      </w:pPr>
      <w:proofErr w:type="spellStart"/>
      <w:r w:rsidRPr="00AB592D">
        <w:rPr>
          <w:sz w:val="24"/>
          <w:szCs w:val="24"/>
        </w:rPr>
        <w:t>Persamaan</w:t>
      </w:r>
      <w:proofErr w:type="spellEnd"/>
      <w:r w:rsidRPr="00AB592D">
        <w:rPr>
          <w:spacing w:val="-5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tersebut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dapat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dijabarkan</w:t>
      </w:r>
      <w:proofErr w:type="spellEnd"/>
      <w:r w:rsidRPr="00AB592D">
        <w:rPr>
          <w:spacing w:val="-2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kedalam</w:t>
      </w:r>
      <w:proofErr w:type="spellEnd"/>
      <w:r w:rsidRPr="00AB592D">
        <w:rPr>
          <w:spacing w:val="-5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analisis</w:t>
      </w:r>
      <w:proofErr w:type="spellEnd"/>
      <w:r w:rsidRPr="00AB592D">
        <w:rPr>
          <w:spacing w:val="-4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sebagai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berikut</w:t>
      </w:r>
      <w:proofErr w:type="spellEnd"/>
      <w:r w:rsidRPr="00AB592D">
        <w:rPr>
          <w:sz w:val="24"/>
          <w:szCs w:val="24"/>
        </w:rPr>
        <w:t>:</w:t>
      </w:r>
    </w:p>
    <w:p w:rsidR="00AB592D" w:rsidRPr="00AB592D" w:rsidRDefault="00AB592D" w:rsidP="00AB592D">
      <w:pPr>
        <w:pStyle w:val="ListParagraph"/>
        <w:widowControl w:val="0"/>
        <w:numPr>
          <w:ilvl w:val="3"/>
          <w:numId w:val="9"/>
        </w:numPr>
        <w:tabs>
          <w:tab w:val="left" w:pos="1182"/>
        </w:tabs>
        <w:autoSpaceDE w:val="0"/>
        <w:autoSpaceDN w:val="0"/>
        <w:spacing w:before="1" w:after="0" w:line="252" w:lineRule="exact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AB592D">
        <w:rPr>
          <w:rFonts w:ascii="Times New Roman" w:hAnsi="Times New Roman"/>
          <w:sz w:val="24"/>
          <w:szCs w:val="24"/>
        </w:rPr>
        <w:t>Nilai</w:t>
      </w:r>
      <w:r w:rsidRPr="00AB592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Konstanta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=</w:t>
      </w:r>
      <w:r w:rsidRPr="00AB59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592D">
        <w:rPr>
          <w:rFonts w:ascii="Times New Roman" w:hAnsi="Times New Roman"/>
          <w:sz w:val="24"/>
          <w:szCs w:val="24"/>
        </w:rPr>
        <w:t>0,136</w:t>
      </w:r>
    </w:p>
    <w:p w:rsidR="00AB592D" w:rsidRPr="00AB592D" w:rsidRDefault="00AB592D" w:rsidP="00AB592D">
      <w:pPr>
        <w:pStyle w:val="BodyText"/>
        <w:ind w:left="1181" w:right="120"/>
        <w:rPr>
          <w:sz w:val="24"/>
          <w:szCs w:val="24"/>
        </w:rPr>
      </w:pPr>
      <w:r w:rsidRPr="00AB592D">
        <w:rPr>
          <w:sz w:val="24"/>
          <w:szCs w:val="24"/>
        </w:rPr>
        <w:t xml:space="preserve">Nilai </w:t>
      </w:r>
      <w:proofErr w:type="spellStart"/>
      <w:r w:rsidRPr="00AB592D">
        <w:rPr>
          <w:sz w:val="24"/>
          <w:szCs w:val="24"/>
        </w:rPr>
        <w:t>konstantan</w:t>
      </w:r>
      <w:proofErr w:type="spellEnd"/>
      <w:r w:rsidRPr="00AB592D">
        <w:rPr>
          <w:sz w:val="24"/>
          <w:szCs w:val="24"/>
        </w:rPr>
        <w:t xml:space="preserve"> yang </w:t>
      </w:r>
      <w:proofErr w:type="spellStart"/>
      <w:r w:rsidRPr="00AB592D">
        <w:rPr>
          <w:sz w:val="24"/>
          <w:szCs w:val="24"/>
        </w:rPr>
        <w:t>diperoleh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dari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hsil</w:t>
      </w:r>
      <w:proofErr w:type="spellEnd"/>
      <w:r w:rsidRPr="00AB592D">
        <w:rPr>
          <w:sz w:val="24"/>
          <w:szCs w:val="24"/>
        </w:rPr>
        <w:t xml:space="preserve"> uji </w:t>
      </w:r>
      <w:proofErr w:type="spellStart"/>
      <w:r w:rsidRPr="00AB592D">
        <w:rPr>
          <w:sz w:val="24"/>
          <w:szCs w:val="24"/>
        </w:rPr>
        <w:t>analisis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regresi</w:t>
      </w:r>
      <w:proofErr w:type="spellEnd"/>
      <w:r w:rsidRPr="00AB592D">
        <w:rPr>
          <w:sz w:val="24"/>
          <w:szCs w:val="24"/>
        </w:rPr>
        <w:t xml:space="preserve"> linear </w:t>
      </w:r>
      <w:proofErr w:type="spellStart"/>
      <w:r w:rsidRPr="00AB592D">
        <w:rPr>
          <w:sz w:val="24"/>
          <w:szCs w:val="24"/>
        </w:rPr>
        <w:t>berganda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adalah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0,136</w:t>
      </w:r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dan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nilai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tersebut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adalah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positif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artinya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bahwa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ketika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seluruh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variable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independen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dalam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penelitian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ini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diasumsikan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konstan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maka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kinerja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karyawan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tetap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dapat</w:t>
      </w:r>
      <w:proofErr w:type="spellEnd"/>
      <w:r w:rsidRPr="00AB592D">
        <w:rPr>
          <w:spacing w:val="-3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mengalami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peningkatan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sebesar</w:t>
      </w:r>
      <w:proofErr w:type="spellEnd"/>
      <w:r w:rsidRPr="00AB592D">
        <w:rPr>
          <w:sz w:val="24"/>
          <w:szCs w:val="24"/>
        </w:rPr>
        <w:t xml:space="preserve"> 0,136 </w:t>
      </w:r>
      <w:proofErr w:type="spellStart"/>
      <w:r w:rsidRPr="00AB592D">
        <w:rPr>
          <w:sz w:val="24"/>
          <w:szCs w:val="24"/>
        </w:rPr>
        <w:t>satuan</w:t>
      </w:r>
      <w:proofErr w:type="spellEnd"/>
      <w:r w:rsidRPr="00AB592D">
        <w:rPr>
          <w:spacing w:val="-3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atu</w:t>
      </w:r>
      <w:proofErr w:type="spellEnd"/>
      <w:r w:rsidRPr="00AB592D">
        <w:rPr>
          <w:spacing w:val="-3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sebesar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13,6%.</w:t>
      </w:r>
    </w:p>
    <w:p w:rsidR="00AB592D" w:rsidRPr="00AB592D" w:rsidRDefault="00AB592D" w:rsidP="00AB592D">
      <w:pPr>
        <w:pStyle w:val="BodyText"/>
        <w:spacing w:line="252" w:lineRule="exact"/>
        <w:ind w:left="567"/>
        <w:rPr>
          <w:sz w:val="24"/>
          <w:szCs w:val="24"/>
        </w:rPr>
      </w:pPr>
      <w:r w:rsidRPr="00AB592D">
        <w:rPr>
          <w:sz w:val="24"/>
          <w:szCs w:val="24"/>
        </w:rPr>
        <w:t>2)</w:t>
      </w:r>
      <w:r w:rsidRPr="00AB592D">
        <w:rPr>
          <w:spacing w:val="68"/>
          <w:sz w:val="24"/>
          <w:szCs w:val="24"/>
        </w:rPr>
        <w:t xml:space="preserve"> </w:t>
      </w:r>
      <w:r w:rsidRPr="00AB592D">
        <w:rPr>
          <w:sz w:val="24"/>
          <w:szCs w:val="24"/>
        </w:rPr>
        <w:t>Nilai</w:t>
      </w:r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b1 =</w:t>
      </w:r>
      <w:r w:rsidRPr="00AB592D">
        <w:rPr>
          <w:spacing w:val="-2"/>
          <w:sz w:val="24"/>
          <w:szCs w:val="24"/>
        </w:rPr>
        <w:t xml:space="preserve"> </w:t>
      </w:r>
      <w:r w:rsidRPr="00AB592D">
        <w:rPr>
          <w:sz w:val="24"/>
          <w:szCs w:val="24"/>
        </w:rPr>
        <w:t>0,206</w:t>
      </w:r>
    </w:p>
    <w:p w:rsidR="00AB592D" w:rsidRPr="00AB592D" w:rsidRDefault="00AB592D" w:rsidP="00AB592D">
      <w:pPr>
        <w:pStyle w:val="BodyText"/>
        <w:ind w:left="1181" w:right="116"/>
        <w:rPr>
          <w:sz w:val="24"/>
          <w:szCs w:val="24"/>
        </w:rPr>
      </w:pPr>
      <w:r w:rsidRPr="00AB592D">
        <w:rPr>
          <w:sz w:val="24"/>
          <w:szCs w:val="24"/>
        </w:rPr>
        <w:t xml:space="preserve">Hasil </w:t>
      </w:r>
      <w:proofErr w:type="spellStart"/>
      <w:r w:rsidRPr="00AB592D">
        <w:rPr>
          <w:sz w:val="24"/>
          <w:szCs w:val="24"/>
        </w:rPr>
        <w:t>analisis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regresi</w:t>
      </w:r>
      <w:proofErr w:type="spellEnd"/>
      <w:r w:rsidRPr="00AB592D">
        <w:rPr>
          <w:sz w:val="24"/>
          <w:szCs w:val="24"/>
        </w:rPr>
        <w:t xml:space="preserve"> linear </w:t>
      </w:r>
      <w:proofErr w:type="spellStart"/>
      <w:r w:rsidRPr="00AB592D">
        <w:rPr>
          <w:sz w:val="24"/>
          <w:szCs w:val="24"/>
        </w:rPr>
        <w:t>berganda</w:t>
      </w:r>
      <w:proofErr w:type="spellEnd"/>
      <w:r w:rsidRPr="00AB592D">
        <w:rPr>
          <w:sz w:val="24"/>
          <w:szCs w:val="24"/>
        </w:rPr>
        <w:t xml:space="preserve"> yang </w:t>
      </w:r>
      <w:proofErr w:type="spellStart"/>
      <w:r w:rsidRPr="00AB592D">
        <w:rPr>
          <w:sz w:val="24"/>
          <w:szCs w:val="24"/>
        </w:rPr>
        <w:t>telah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dilakukan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menemukan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bahwa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nilai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koefisien</w:t>
      </w:r>
      <w:proofErr w:type="spellEnd"/>
      <w:r w:rsidRPr="00AB592D">
        <w:rPr>
          <w:sz w:val="24"/>
          <w:szCs w:val="24"/>
        </w:rPr>
        <w:t xml:space="preserve"> (b1) </w:t>
      </w:r>
      <w:proofErr w:type="spellStart"/>
      <w:r w:rsidRPr="00AB592D">
        <w:rPr>
          <w:sz w:val="24"/>
          <w:szCs w:val="24"/>
        </w:rPr>
        <w:t>untuk</w:t>
      </w:r>
      <w:proofErr w:type="spellEnd"/>
      <w:r w:rsidRPr="00AB592D">
        <w:rPr>
          <w:sz w:val="24"/>
          <w:szCs w:val="24"/>
        </w:rPr>
        <w:t xml:space="preserve"> variable </w:t>
      </w:r>
      <w:proofErr w:type="spellStart"/>
      <w:r w:rsidRPr="00AB592D">
        <w:rPr>
          <w:sz w:val="24"/>
          <w:szCs w:val="24"/>
        </w:rPr>
        <w:t>motivasi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adalah</w:t>
      </w:r>
      <w:proofErr w:type="spellEnd"/>
      <w:r w:rsidRPr="00AB592D">
        <w:rPr>
          <w:sz w:val="24"/>
          <w:szCs w:val="24"/>
        </w:rPr>
        <w:t xml:space="preserve"> 0,206 dan </w:t>
      </w:r>
      <w:proofErr w:type="spellStart"/>
      <w:r w:rsidRPr="00AB592D">
        <w:rPr>
          <w:sz w:val="24"/>
          <w:szCs w:val="24"/>
        </w:rPr>
        <w:t>nilai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tersebut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menunjukkan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nilai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positif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artinya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motivasi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memiliki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dampak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yang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positif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terhadap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kinerja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karyawan</w:t>
      </w:r>
      <w:proofErr w:type="spellEnd"/>
      <w:r w:rsidRPr="00AB592D">
        <w:rPr>
          <w:sz w:val="24"/>
          <w:szCs w:val="24"/>
        </w:rPr>
        <w:t>,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sehingga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ketika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motivasi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ditingkatkan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sebesar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1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satuan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maka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lastRenderedPageBreak/>
        <w:t>akan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mampu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memberikan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dampak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pengaruh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terhadap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peningkatan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kinerja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karyawan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sebesar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0,206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satuan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atau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meningkat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sebesar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20,6%,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dengan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asumsi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variable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independen</w:t>
      </w:r>
      <w:proofErr w:type="spellEnd"/>
      <w:r w:rsidRPr="00AB592D">
        <w:rPr>
          <w:spacing w:val="-3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lainnya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dianggap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konstan</w:t>
      </w:r>
      <w:proofErr w:type="spellEnd"/>
      <w:r w:rsidRPr="00AB592D">
        <w:rPr>
          <w:sz w:val="24"/>
          <w:szCs w:val="24"/>
        </w:rPr>
        <w:t>.</w:t>
      </w:r>
    </w:p>
    <w:p w:rsidR="00AB592D" w:rsidRPr="00AB592D" w:rsidRDefault="00AB592D" w:rsidP="00AB592D">
      <w:pPr>
        <w:pStyle w:val="BodyText"/>
        <w:ind w:left="567"/>
        <w:rPr>
          <w:sz w:val="24"/>
          <w:szCs w:val="24"/>
        </w:rPr>
      </w:pPr>
      <w:r w:rsidRPr="00AB592D">
        <w:rPr>
          <w:sz w:val="24"/>
          <w:szCs w:val="24"/>
        </w:rPr>
        <w:t>3)</w:t>
      </w:r>
      <w:r w:rsidRPr="00AB592D">
        <w:rPr>
          <w:spacing w:val="68"/>
          <w:sz w:val="24"/>
          <w:szCs w:val="24"/>
        </w:rPr>
        <w:t xml:space="preserve"> </w:t>
      </w:r>
      <w:r w:rsidRPr="00AB592D">
        <w:rPr>
          <w:sz w:val="24"/>
          <w:szCs w:val="24"/>
        </w:rPr>
        <w:t>Nilai</w:t>
      </w:r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b2 =</w:t>
      </w:r>
      <w:r w:rsidRPr="00AB592D">
        <w:rPr>
          <w:spacing w:val="-2"/>
          <w:sz w:val="24"/>
          <w:szCs w:val="24"/>
        </w:rPr>
        <w:t xml:space="preserve"> </w:t>
      </w:r>
      <w:r w:rsidRPr="00AB592D">
        <w:rPr>
          <w:sz w:val="24"/>
          <w:szCs w:val="24"/>
        </w:rPr>
        <w:t>0,572</w:t>
      </w:r>
    </w:p>
    <w:p w:rsidR="00AB592D" w:rsidRPr="00AB592D" w:rsidRDefault="00AB592D" w:rsidP="00AB592D">
      <w:pPr>
        <w:pStyle w:val="BodyText"/>
        <w:spacing w:before="2"/>
        <w:ind w:left="1181" w:right="116"/>
        <w:rPr>
          <w:sz w:val="24"/>
          <w:szCs w:val="24"/>
        </w:rPr>
      </w:pPr>
      <w:r w:rsidRPr="00AB592D">
        <w:rPr>
          <w:sz w:val="24"/>
          <w:szCs w:val="24"/>
        </w:rPr>
        <w:t xml:space="preserve">Hasil </w:t>
      </w:r>
      <w:proofErr w:type="spellStart"/>
      <w:r w:rsidRPr="00AB592D">
        <w:rPr>
          <w:sz w:val="24"/>
          <w:szCs w:val="24"/>
        </w:rPr>
        <w:t>analisis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regresi</w:t>
      </w:r>
      <w:proofErr w:type="spellEnd"/>
      <w:r w:rsidRPr="00AB592D">
        <w:rPr>
          <w:sz w:val="24"/>
          <w:szCs w:val="24"/>
        </w:rPr>
        <w:t xml:space="preserve"> linear </w:t>
      </w:r>
      <w:proofErr w:type="spellStart"/>
      <w:r w:rsidRPr="00AB592D">
        <w:rPr>
          <w:sz w:val="24"/>
          <w:szCs w:val="24"/>
        </w:rPr>
        <w:t>berganda</w:t>
      </w:r>
      <w:proofErr w:type="spellEnd"/>
      <w:r w:rsidRPr="00AB592D">
        <w:rPr>
          <w:sz w:val="24"/>
          <w:szCs w:val="24"/>
        </w:rPr>
        <w:t xml:space="preserve"> yang </w:t>
      </w:r>
      <w:proofErr w:type="spellStart"/>
      <w:r w:rsidRPr="00AB592D">
        <w:rPr>
          <w:sz w:val="24"/>
          <w:szCs w:val="24"/>
        </w:rPr>
        <w:t>telah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dilakukan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menemukan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bahwa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nilai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koefisien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(b2)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untuk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variable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kompensasi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adalah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0,572</w:t>
      </w:r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dan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nilai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tersebut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menunjukkan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nilai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positif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artinya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kompensasi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memiliki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dampak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yang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positif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terhadap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kinerja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karyawan</w:t>
      </w:r>
      <w:proofErr w:type="spellEnd"/>
      <w:r w:rsidRPr="00AB592D">
        <w:rPr>
          <w:sz w:val="24"/>
          <w:szCs w:val="24"/>
        </w:rPr>
        <w:t>,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sehingga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ketika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kompensasi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ditingkatkan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sebesar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1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satuan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maka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akan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mampu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memberikan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dampak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pengaruh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terhadap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peningkatan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kinerja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karyawan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sebesar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0,572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satuan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atau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meningkat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sebesar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57,2%,</w:t>
      </w:r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dengan</w:t>
      </w:r>
      <w:proofErr w:type="spellEnd"/>
      <w:r w:rsidRPr="00AB592D">
        <w:rPr>
          <w:spacing w:val="1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asumsi</w:t>
      </w:r>
      <w:proofErr w:type="spellEnd"/>
      <w:r w:rsidRPr="00AB592D">
        <w:rPr>
          <w:sz w:val="24"/>
          <w:szCs w:val="24"/>
        </w:rPr>
        <w:t xml:space="preserve"> variable</w:t>
      </w:r>
      <w:r w:rsidRPr="00AB592D">
        <w:rPr>
          <w:spacing w:val="-2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independen</w:t>
      </w:r>
      <w:proofErr w:type="spellEnd"/>
      <w:r w:rsidRPr="00AB592D">
        <w:rPr>
          <w:spacing w:val="-2"/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lainnya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dianggap</w:t>
      </w:r>
      <w:proofErr w:type="spellEnd"/>
      <w:r w:rsidRPr="00AB592D">
        <w:rPr>
          <w:sz w:val="24"/>
          <w:szCs w:val="24"/>
        </w:rPr>
        <w:t xml:space="preserve"> </w:t>
      </w:r>
      <w:proofErr w:type="spellStart"/>
      <w:r w:rsidRPr="00AB592D">
        <w:rPr>
          <w:sz w:val="24"/>
          <w:szCs w:val="24"/>
        </w:rPr>
        <w:t>konstan</w:t>
      </w:r>
      <w:proofErr w:type="spellEnd"/>
      <w:r w:rsidRPr="00AB592D">
        <w:rPr>
          <w:sz w:val="24"/>
          <w:szCs w:val="24"/>
        </w:rPr>
        <w:t>.</w:t>
      </w:r>
    </w:p>
    <w:p w:rsidR="00AB592D" w:rsidRPr="00AB592D" w:rsidRDefault="00AB592D" w:rsidP="00AB592D">
      <w:pPr>
        <w:pStyle w:val="BodyText"/>
        <w:spacing w:line="251" w:lineRule="exact"/>
        <w:ind w:left="567"/>
        <w:rPr>
          <w:sz w:val="24"/>
          <w:szCs w:val="24"/>
        </w:rPr>
      </w:pPr>
      <w:r w:rsidRPr="00AB592D">
        <w:rPr>
          <w:sz w:val="24"/>
          <w:szCs w:val="24"/>
        </w:rPr>
        <w:t>4)</w:t>
      </w:r>
      <w:r w:rsidRPr="00AB592D">
        <w:rPr>
          <w:spacing w:val="68"/>
          <w:sz w:val="24"/>
          <w:szCs w:val="24"/>
        </w:rPr>
        <w:t xml:space="preserve"> </w:t>
      </w:r>
      <w:r w:rsidRPr="00AB592D">
        <w:rPr>
          <w:sz w:val="24"/>
          <w:szCs w:val="24"/>
        </w:rPr>
        <w:t>Nilai</w:t>
      </w:r>
      <w:r w:rsidRPr="00AB592D">
        <w:rPr>
          <w:spacing w:val="1"/>
          <w:sz w:val="24"/>
          <w:szCs w:val="24"/>
        </w:rPr>
        <w:t xml:space="preserve"> </w:t>
      </w:r>
      <w:r w:rsidRPr="00AB592D">
        <w:rPr>
          <w:sz w:val="24"/>
          <w:szCs w:val="24"/>
        </w:rPr>
        <w:t>b3 =</w:t>
      </w:r>
      <w:r w:rsidRPr="00AB592D">
        <w:rPr>
          <w:spacing w:val="-2"/>
          <w:sz w:val="24"/>
          <w:szCs w:val="24"/>
        </w:rPr>
        <w:t xml:space="preserve"> </w:t>
      </w:r>
      <w:r w:rsidRPr="00AB592D">
        <w:rPr>
          <w:sz w:val="24"/>
          <w:szCs w:val="24"/>
        </w:rPr>
        <w:t>0,235</w:t>
      </w:r>
    </w:p>
    <w:p w:rsidR="00AB592D" w:rsidRPr="00AB592D" w:rsidRDefault="00AB592D" w:rsidP="00AB59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1134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B592D">
        <w:rPr>
          <w:rFonts w:ascii="Times New Roman" w:hAnsi="Times New Roman"/>
          <w:sz w:val="24"/>
          <w:szCs w:val="24"/>
        </w:rPr>
        <w:t xml:space="preserve">Hasil </w:t>
      </w:r>
      <w:proofErr w:type="spellStart"/>
      <w:r w:rsidRPr="00AB592D">
        <w:rPr>
          <w:rFonts w:ascii="Times New Roman" w:hAnsi="Times New Roman"/>
          <w:sz w:val="24"/>
          <w:szCs w:val="24"/>
        </w:rPr>
        <w:t>analisis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regresi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linear </w:t>
      </w:r>
      <w:proofErr w:type="spellStart"/>
      <w:r w:rsidRPr="00AB592D">
        <w:rPr>
          <w:rFonts w:ascii="Times New Roman" w:hAnsi="Times New Roman"/>
          <w:sz w:val="24"/>
          <w:szCs w:val="24"/>
        </w:rPr>
        <w:t>berganda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B592D">
        <w:rPr>
          <w:rFonts w:ascii="Times New Roman" w:hAnsi="Times New Roman"/>
          <w:sz w:val="24"/>
          <w:szCs w:val="24"/>
        </w:rPr>
        <w:t>telah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dilakukan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menemukan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bahwa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nilai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koefisien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592D">
        <w:rPr>
          <w:rFonts w:ascii="Times New Roman" w:hAnsi="Times New Roman"/>
          <w:sz w:val="24"/>
          <w:szCs w:val="24"/>
        </w:rPr>
        <w:t>(b1)</w:t>
      </w:r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untuk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592D">
        <w:rPr>
          <w:rFonts w:ascii="Times New Roman" w:hAnsi="Times New Roman"/>
          <w:sz w:val="24"/>
          <w:szCs w:val="24"/>
        </w:rPr>
        <w:t>variable</w:t>
      </w:r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kepuasan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kerja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adalah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592D">
        <w:rPr>
          <w:rFonts w:ascii="Times New Roman" w:hAnsi="Times New Roman"/>
          <w:sz w:val="24"/>
          <w:szCs w:val="24"/>
        </w:rPr>
        <w:t>0,235</w:t>
      </w:r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592D">
        <w:rPr>
          <w:rFonts w:ascii="Times New Roman" w:hAnsi="Times New Roman"/>
          <w:sz w:val="24"/>
          <w:szCs w:val="24"/>
        </w:rPr>
        <w:t>dan</w:t>
      </w:r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nilai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tersebut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menunjukkan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nilai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positif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artinya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kepuasan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kerja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memiliki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dampak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B592D">
        <w:rPr>
          <w:rFonts w:ascii="Times New Roman" w:hAnsi="Times New Roman"/>
          <w:sz w:val="24"/>
          <w:szCs w:val="24"/>
        </w:rPr>
        <w:t>positif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terhadap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kinerja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karyawan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592D">
        <w:rPr>
          <w:rFonts w:ascii="Times New Roman" w:hAnsi="Times New Roman"/>
          <w:sz w:val="24"/>
          <w:szCs w:val="24"/>
        </w:rPr>
        <w:t>sehingga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ketika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kepuasan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kerja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ditingkatkan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sebesar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1</w:t>
      </w:r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satuan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maka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akan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mampu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memberikan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dampak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pengaruh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terhadap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peningkatan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kinerja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karyawan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sebesar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592D">
        <w:rPr>
          <w:rFonts w:ascii="Times New Roman" w:hAnsi="Times New Roman"/>
          <w:sz w:val="24"/>
          <w:szCs w:val="24"/>
        </w:rPr>
        <w:t>0,235</w:t>
      </w:r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satuan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atau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meningkat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sebesar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592D">
        <w:rPr>
          <w:rFonts w:ascii="Times New Roman" w:hAnsi="Times New Roman"/>
          <w:sz w:val="24"/>
          <w:szCs w:val="24"/>
        </w:rPr>
        <w:t>23,5%,</w:t>
      </w:r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dengan</w:t>
      </w:r>
      <w:proofErr w:type="spellEnd"/>
      <w:r w:rsidRPr="00AB592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asumsi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variable</w:t>
      </w:r>
      <w:r w:rsidRPr="00AB592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independen</w:t>
      </w:r>
      <w:proofErr w:type="spellEnd"/>
      <w:r w:rsidRPr="00AB592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lainnya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dianggap</w:t>
      </w:r>
      <w:proofErr w:type="spellEnd"/>
      <w:r w:rsidRPr="00AB5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92D">
        <w:rPr>
          <w:rFonts w:ascii="Times New Roman" w:hAnsi="Times New Roman"/>
          <w:sz w:val="24"/>
          <w:szCs w:val="24"/>
        </w:rPr>
        <w:t>konstan</w:t>
      </w:r>
      <w:proofErr w:type="spellEnd"/>
    </w:p>
    <w:p w:rsidR="00AB592D" w:rsidRDefault="00AB592D" w:rsidP="00AB592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Koefisiensi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>Determinasi</w:t>
      </w:r>
      <w:proofErr w:type="spellEnd"/>
      <w:r w:rsidRPr="00AB592D">
        <w:rPr>
          <w:rFonts w:ascii="Times New Roman" w:eastAsia="Times New Roman" w:hAnsi="Times New Roman"/>
          <w:color w:val="000000"/>
          <w:sz w:val="24"/>
          <w:szCs w:val="24"/>
        </w:rPr>
        <w:t xml:space="preserve"> (R2)</w:t>
      </w:r>
    </w:p>
    <w:p w:rsidR="00BA7CC1" w:rsidRPr="00AB592D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A7CC1">
        <w:rPr>
          <w:rFonts w:ascii="Times New Roman" w:eastAsia="Times New Roman" w:hAnsi="Times New Roman"/>
          <w:color w:val="000000"/>
          <w:sz w:val="24"/>
          <w:szCs w:val="24"/>
        </w:rPr>
        <w:t xml:space="preserve">Tabel 4. Hasil Uji </w:t>
      </w:r>
      <w:proofErr w:type="spellStart"/>
      <w:r w:rsidRPr="00BA7CC1">
        <w:rPr>
          <w:rFonts w:ascii="Times New Roman" w:eastAsia="Times New Roman" w:hAnsi="Times New Roman"/>
          <w:color w:val="000000"/>
          <w:sz w:val="24"/>
          <w:szCs w:val="24"/>
        </w:rPr>
        <w:t>Koefisiensi</w:t>
      </w:r>
      <w:proofErr w:type="spellEnd"/>
      <w:r w:rsidRPr="00BA7CC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color w:val="000000"/>
          <w:sz w:val="24"/>
          <w:szCs w:val="24"/>
        </w:rPr>
        <w:t>Determinasi</w:t>
      </w:r>
      <w:proofErr w:type="spellEnd"/>
      <w:r w:rsidRPr="00BA7CC1">
        <w:rPr>
          <w:rFonts w:ascii="Times New Roman" w:eastAsia="Times New Roman" w:hAnsi="Times New Roman"/>
          <w:color w:val="000000"/>
          <w:sz w:val="24"/>
          <w:szCs w:val="24"/>
        </w:rPr>
        <w:t xml:space="preserve"> (R2)</w:t>
      </w:r>
    </w:p>
    <w:tbl>
      <w:tblPr>
        <w:tblW w:w="0" w:type="auto"/>
        <w:tblInd w:w="14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1013"/>
        <w:gridCol w:w="1148"/>
        <w:gridCol w:w="1384"/>
        <w:gridCol w:w="1427"/>
      </w:tblGrid>
      <w:tr w:rsidR="00BA7CC1" w:rsidTr="00DD130C">
        <w:trPr>
          <w:trHeight w:val="398"/>
        </w:trPr>
        <w:tc>
          <w:tcPr>
            <w:tcW w:w="891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before="5" w:line="240" w:lineRule="auto"/>
              <w:rPr>
                <w:sz w:val="17"/>
              </w:rPr>
            </w:pPr>
          </w:p>
          <w:p w:rsidR="00BA7CC1" w:rsidRDefault="00BA7CC1" w:rsidP="00DD130C">
            <w:pPr>
              <w:pStyle w:val="TableParagraph"/>
              <w:spacing w:before="1" w:line="191" w:lineRule="exact"/>
              <w:ind w:left="60"/>
              <w:rPr>
                <w:sz w:val="18"/>
              </w:rPr>
            </w:pPr>
            <w:r>
              <w:rPr>
                <w:color w:val="25495F"/>
                <w:sz w:val="18"/>
              </w:rPr>
              <w:t>Model</w:t>
            </w: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before="5" w:line="240" w:lineRule="auto"/>
              <w:rPr>
                <w:sz w:val="17"/>
              </w:rPr>
            </w:pPr>
          </w:p>
          <w:p w:rsidR="00BA7CC1" w:rsidRDefault="00BA7CC1" w:rsidP="00DD130C">
            <w:pPr>
              <w:pStyle w:val="TableParagraph"/>
              <w:spacing w:before="1" w:line="191" w:lineRule="exact"/>
              <w:ind w:right="170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R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before="5" w:line="240" w:lineRule="auto"/>
              <w:rPr>
                <w:sz w:val="17"/>
              </w:rPr>
            </w:pPr>
          </w:p>
          <w:p w:rsidR="00BA7CC1" w:rsidRDefault="00BA7CC1" w:rsidP="00DD130C">
            <w:pPr>
              <w:pStyle w:val="TableParagraph"/>
              <w:spacing w:before="1" w:line="191" w:lineRule="exact"/>
              <w:ind w:left="136"/>
              <w:rPr>
                <w:sz w:val="18"/>
              </w:rPr>
            </w:pPr>
            <w:r>
              <w:rPr>
                <w:color w:val="25495F"/>
                <w:sz w:val="18"/>
              </w:rPr>
              <w:t xml:space="preserve">R </w:t>
            </w:r>
            <w:proofErr w:type="spellStart"/>
            <w:r>
              <w:rPr>
                <w:color w:val="25495F"/>
                <w:sz w:val="18"/>
              </w:rPr>
              <w:t>Square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202" w:lineRule="exact"/>
              <w:ind w:left="177" w:right="351"/>
              <w:jc w:val="center"/>
              <w:rPr>
                <w:sz w:val="18"/>
              </w:rPr>
            </w:pPr>
            <w:proofErr w:type="spellStart"/>
            <w:r>
              <w:rPr>
                <w:color w:val="25495F"/>
                <w:sz w:val="18"/>
              </w:rPr>
              <w:t>Adjusted</w:t>
            </w:r>
            <w:proofErr w:type="spellEnd"/>
            <w:r>
              <w:rPr>
                <w:color w:val="25495F"/>
                <w:sz w:val="18"/>
              </w:rPr>
              <w:t xml:space="preserve"> R</w:t>
            </w:r>
          </w:p>
          <w:p w:rsidR="00BA7CC1" w:rsidRDefault="00BA7CC1" w:rsidP="00DD130C">
            <w:pPr>
              <w:pStyle w:val="TableParagraph"/>
              <w:spacing w:line="191" w:lineRule="exact"/>
              <w:ind w:left="177" w:right="348"/>
              <w:jc w:val="center"/>
              <w:rPr>
                <w:sz w:val="18"/>
              </w:rPr>
            </w:pPr>
            <w:proofErr w:type="spellStart"/>
            <w:r>
              <w:rPr>
                <w:color w:val="25495F"/>
                <w:sz w:val="18"/>
              </w:rPr>
              <w:t>Square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202" w:lineRule="exact"/>
              <w:ind w:left="91" w:right="129"/>
              <w:jc w:val="center"/>
              <w:rPr>
                <w:sz w:val="18"/>
              </w:rPr>
            </w:pPr>
            <w:proofErr w:type="spellStart"/>
            <w:r>
              <w:rPr>
                <w:color w:val="25495F"/>
                <w:sz w:val="18"/>
              </w:rPr>
              <w:t>Std</w:t>
            </w:r>
            <w:proofErr w:type="spellEnd"/>
            <w:r>
              <w:rPr>
                <w:color w:val="25495F"/>
                <w:sz w:val="18"/>
              </w:rPr>
              <w:t>.</w:t>
            </w:r>
            <w:r>
              <w:rPr>
                <w:color w:val="25495F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5495F"/>
                <w:sz w:val="18"/>
              </w:rPr>
              <w:t>Error</w:t>
            </w:r>
            <w:proofErr w:type="spellEnd"/>
            <w:r>
              <w:rPr>
                <w:color w:val="25495F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5495F"/>
                <w:sz w:val="18"/>
              </w:rPr>
              <w:t>of</w:t>
            </w:r>
            <w:proofErr w:type="spellEnd"/>
            <w:r>
              <w:rPr>
                <w:color w:val="25495F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5495F"/>
                <w:sz w:val="18"/>
              </w:rPr>
              <w:t>the</w:t>
            </w:r>
            <w:proofErr w:type="spellEnd"/>
          </w:p>
          <w:p w:rsidR="00BA7CC1" w:rsidRDefault="00BA7CC1" w:rsidP="00DD130C">
            <w:pPr>
              <w:pStyle w:val="TableParagraph"/>
              <w:spacing w:line="191" w:lineRule="exact"/>
              <w:ind w:left="91" w:right="129"/>
              <w:jc w:val="center"/>
              <w:rPr>
                <w:sz w:val="18"/>
              </w:rPr>
            </w:pPr>
            <w:proofErr w:type="spellStart"/>
            <w:r>
              <w:rPr>
                <w:color w:val="25495F"/>
                <w:sz w:val="18"/>
              </w:rPr>
              <w:t>Estimate</w:t>
            </w:r>
            <w:proofErr w:type="spellEnd"/>
          </w:p>
        </w:tc>
      </w:tr>
      <w:tr w:rsidR="00BA7CC1" w:rsidTr="00DD130C">
        <w:trPr>
          <w:trHeight w:val="221"/>
        </w:trPr>
        <w:tc>
          <w:tcPr>
            <w:tcW w:w="891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88" w:lineRule="exact"/>
              <w:ind w:left="60"/>
              <w:rPr>
                <w:sz w:val="18"/>
              </w:rPr>
            </w:pPr>
            <w:r>
              <w:rPr>
                <w:color w:val="25495F"/>
                <w:sz w:val="18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88" w:lineRule="exact"/>
              <w:ind w:left="508"/>
              <w:rPr>
                <w:sz w:val="18"/>
              </w:rPr>
            </w:pPr>
            <w:r>
              <w:rPr>
                <w:color w:val="000104"/>
                <w:sz w:val="18"/>
              </w:rPr>
              <w:t>.896</w:t>
            </w:r>
            <w:r>
              <w:rPr>
                <w:color w:val="000104"/>
                <w:sz w:val="18"/>
                <w:vertAlign w:val="superscript"/>
              </w:rPr>
              <w:t>a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88" w:lineRule="exact"/>
              <w:ind w:left="641"/>
              <w:rPr>
                <w:sz w:val="18"/>
              </w:rPr>
            </w:pPr>
            <w:r>
              <w:rPr>
                <w:color w:val="000104"/>
                <w:sz w:val="18"/>
              </w:rPr>
              <w:t>.803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88" w:lineRule="exact"/>
              <w:ind w:right="10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.784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88" w:lineRule="exact"/>
              <w:ind w:left="785"/>
              <w:rPr>
                <w:sz w:val="18"/>
              </w:rPr>
            </w:pPr>
            <w:r>
              <w:rPr>
                <w:color w:val="000104"/>
                <w:sz w:val="18"/>
              </w:rPr>
              <w:t>1.17629</w:t>
            </w:r>
          </w:p>
        </w:tc>
      </w:tr>
      <w:tr w:rsidR="00BA7CC1" w:rsidTr="00DD130C">
        <w:trPr>
          <w:trHeight w:val="201"/>
        </w:trPr>
        <w:tc>
          <w:tcPr>
            <w:tcW w:w="4436" w:type="dxa"/>
            <w:gridSpan w:val="4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tabs>
                <w:tab w:val="left" w:pos="5866"/>
              </w:tabs>
              <w:spacing w:line="182" w:lineRule="exact"/>
              <w:ind w:left="-15" w:right="-1440"/>
              <w:rPr>
                <w:sz w:val="18"/>
              </w:rPr>
            </w:pPr>
            <w:r>
              <w:rPr>
                <w:color w:val="000104"/>
                <w:sz w:val="18"/>
                <w:u w:val="single" w:color="000000"/>
              </w:rPr>
              <w:t xml:space="preserve"> </w:t>
            </w:r>
            <w:r>
              <w:rPr>
                <w:color w:val="000104"/>
                <w:spacing w:val="-16"/>
                <w:sz w:val="18"/>
                <w:u w:val="single" w:color="000000"/>
              </w:rPr>
              <w:t xml:space="preserve"> </w:t>
            </w:r>
            <w:r>
              <w:rPr>
                <w:color w:val="000104"/>
                <w:sz w:val="18"/>
                <w:u w:val="single" w:color="000000"/>
              </w:rPr>
              <w:t>a.</w:t>
            </w:r>
            <w:r>
              <w:rPr>
                <w:color w:val="000104"/>
                <w:spacing w:val="-3"/>
                <w:sz w:val="18"/>
                <w:u w:val="single" w:color="000000"/>
              </w:rPr>
              <w:t xml:space="preserve"> </w:t>
            </w:r>
            <w:proofErr w:type="spellStart"/>
            <w:r>
              <w:rPr>
                <w:color w:val="000104"/>
                <w:sz w:val="18"/>
                <w:u w:val="single" w:color="000000"/>
              </w:rPr>
              <w:t>Predictors</w:t>
            </w:r>
            <w:proofErr w:type="spellEnd"/>
            <w:r>
              <w:rPr>
                <w:color w:val="000104"/>
                <w:sz w:val="18"/>
                <w:u w:val="single" w:color="000000"/>
              </w:rPr>
              <w:t>:</w:t>
            </w:r>
            <w:r>
              <w:rPr>
                <w:color w:val="000104"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color w:val="000104"/>
                <w:sz w:val="18"/>
                <w:u w:val="single" w:color="000000"/>
              </w:rPr>
              <w:t>(</w:t>
            </w:r>
            <w:proofErr w:type="spellStart"/>
            <w:r>
              <w:rPr>
                <w:color w:val="000104"/>
                <w:sz w:val="18"/>
                <w:u w:val="single" w:color="000000"/>
              </w:rPr>
              <w:t>Constant</w:t>
            </w:r>
            <w:proofErr w:type="spellEnd"/>
            <w:r>
              <w:rPr>
                <w:color w:val="000104"/>
                <w:sz w:val="18"/>
                <w:u w:val="single" w:color="000000"/>
              </w:rPr>
              <w:t>),</w:t>
            </w:r>
            <w:r>
              <w:rPr>
                <w:color w:val="000104"/>
                <w:spacing w:val="-2"/>
                <w:sz w:val="18"/>
                <w:u w:val="single" w:color="000000"/>
              </w:rPr>
              <w:t xml:space="preserve"> </w:t>
            </w:r>
            <w:r>
              <w:rPr>
                <w:color w:val="000104"/>
                <w:sz w:val="18"/>
                <w:u w:val="single" w:color="000000"/>
              </w:rPr>
              <w:t>Kepuasan,</w:t>
            </w:r>
            <w:r>
              <w:rPr>
                <w:color w:val="000104"/>
                <w:spacing w:val="-2"/>
                <w:sz w:val="18"/>
                <w:u w:val="single" w:color="000000"/>
              </w:rPr>
              <w:t xml:space="preserve"> </w:t>
            </w:r>
            <w:r>
              <w:rPr>
                <w:color w:val="000104"/>
                <w:sz w:val="18"/>
                <w:u w:val="single" w:color="000000"/>
              </w:rPr>
              <w:t>Motivasi,</w:t>
            </w:r>
            <w:r>
              <w:rPr>
                <w:color w:val="000104"/>
                <w:spacing w:val="-3"/>
                <w:sz w:val="18"/>
                <w:u w:val="single" w:color="000000"/>
              </w:rPr>
              <w:t xml:space="preserve"> </w:t>
            </w:r>
            <w:r>
              <w:rPr>
                <w:color w:val="000104"/>
                <w:sz w:val="18"/>
                <w:u w:val="single" w:color="000000"/>
              </w:rPr>
              <w:t>Kompensasi</w:t>
            </w:r>
            <w:r>
              <w:rPr>
                <w:color w:val="000104"/>
                <w:sz w:val="18"/>
                <w:u w:val="single" w:color="000000"/>
              </w:rPr>
              <w:tab/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133016" w:rsidRDefault="00BA7CC1" w:rsidP="00BA7CC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rPr>
          <w:rFonts w:ascii="Times New Roman" w:eastAsia="Junicode" w:hAnsi="Times New Roman"/>
          <w:color w:val="000000"/>
          <w:sz w:val="24"/>
          <w:szCs w:val="24"/>
        </w:rPr>
      </w:pP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Berdasarkan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4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diperoleh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nilai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R square (R2)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atau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koefisien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determinasi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sebesar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0,803 yang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berarti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besarnya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hubungan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pengaruh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variabel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motivasi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kompenssi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kepuasan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kerja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terhadap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kinerja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karyawan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adalah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80,3% dan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sisanya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sebesar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19,7%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dipengaruhi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oleh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variabel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>–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variabel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lain yang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tidak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diteliti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dalam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penelitian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Junicode" w:hAnsi="Times New Roman"/>
          <w:color w:val="000000"/>
          <w:sz w:val="24"/>
          <w:szCs w:val="24"/>
        </w:rPr>
        <w:t>.</w:t>
      </w:r>
    </w:p>
    <w:p w:rsidR="00600C0C" w:rsidRDefault="00600C0C" w:rsidP="00BA7CC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rPr>
          <w:rFonts w:ascii="Times New Roman" w:eastAsia="Junicode" w:hAnsi="Times New Roman"/>
          <w:color w:val="000000"/>
          <w:sz w:val="24"/>
          <w:szCs w:val="24"/>
        </w:rPr>
      </w:pPr>
    </w:p>
    <w:p w:rsidR="00BA7CC1" w:rsidRDefault="00BA7CC1" w:rsidP="00BA7CC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eastAsia="Junicode" w:hAnsi="Times New Roman"/>
          <w:color w:val="000000"/>
          <w:sz w:val="24"/>
          <w:szCs w:val="24"/>
        </w:rPr>
      </w:pPr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Hasil Uji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Hipotesis</w:t>
      </w:r>
      <w:proofErr w:type="spellEnd"/>
    </w:p>
    <w:p w:rsidR="00BA7CC1" w:rsidRDefault="00BA7CC1" w:rsidP="00BA7CC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Junicode" w:hAnsi="Times New Roman"/>
          <w:color w:val="000000"/>
          <w:sz w:val="24"/>
          <w:szCs w:val="24"/>
        </w:rPr>
      </w:pPr>
      <w:r w:rsidRPr="00BA7CC1">
        <w:rPr>
          <w:rFonts w:ascii="Times New Roman" w:eastAsia="Junicode" w:hAnsi="Times New Roman"/>
          <w:color w:val="000000"/>
          <w:sz w:val="24"/>
          <w:szCs w:val="24"/>
        </w:rPr>
        <w:t>Uji t (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Parsial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>)</w:t>
      </w:r>
    </w:p>
    <w:p w:rsidR="00BA7CC1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6"/>
        <w:jc w:val="center"/>
        <w:rPr>
          <w:rFonts w:ascii="Times New Roman" w:eastAsia="Junicode" w:hAnsi="Times New Roman"/>
          <w:color w:val="000000"/>
          <w:sz w:val="24"/>
          <w:szCs w:val="24"/>
        </w:rPr>
      </w:pPr>
      <w:r w:rsidRPr="00BA7CC1">
        <w:rPr>
          <w:rFonts w:ascii="Times New Roman" w:eastAsia="Junicode" w:hAnsi="Times New Roman"/>
          <w:color w:val="000000"/>
          <w:sz w:val="24"/>
          <w:szCs w:val="24"/>
          <w:lang w:val="id"/>
        </w:rPr>
        <w:t>Tabel 5. Hasil Uji t (Parsial)</w:t>
      </w:r>
    </w:p>
    <w:tbl>
      <w:tblPr>
        <w:tblW w:w="0" w:type="auto"/>
        <w:tblInd w:w="1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722"/>
        <w:gridCol w:w="1290"/>
        <w:gridCol w:w="972"/>
        <w:gridCol w:w="875"/>
      </w:tblGrid>
      <w:tr w:rsidR="00BA7CC1" w:rsidTr="00DD130C">
        <w:trPr>
          <w:trHeight w:val="417"/>
        </w:trPr>
        <w:tc>
          <w:tcPr>
            <w:tcW w:w="665" w:type="dxa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202" w:lineRule="exact"/>
              <w:ind w:left="1560"/>
              <w:rPr>
                <w:sz w:val="18"/>
              </w:rPr>
            </w:pPr>
            <w:proofErr w:type="spellStart"/>
            <w:r>
              <w:rPr>
                <w:color w:val="25495F"/>
                <w:sz w:val="18"/>
              </w:rPr>
              <w:t>Unstandardized</w:t>
            </w:r>
            <w:proofErr w:type="spellEnd"/>
          </w:p>
          <w:p w:rsidR="00BA7CC1" w:rsidRDefault="00BA7CC1" w:rsidP="00DD130C">
            <w:pPr>
              <w:pStyle w:val="TableParagraph"/>
              <w:tabs>
                <w:tab w:val="left" w:pos="3283"/>
              </w:tabs>
              <w:spacing w:line="196" w:lineRule="exact"/>
              <w:ind w:left="1457" w:right="-274"/>
              <w:rPr>
                <w:sz w:val="18"/>
              </w:rPr>
            </w:pPr>
            <w:r>
              <w:rPr>
                <w:color w:val="25495F"/>
                <w:sz w:val="18"/>
                <w:u w:val="single" w:color="000000"/>
              </w:rPr>
              <w:t xml:space="preserve">    </w:t>
            </w:r>
            <w:r>
              <w:rPr>
                <w:color w:val="25495F"/>
                <w:spacing w:val="3"/>
                <w:sz w:val="18"/>
                <w:u w:val="single" w:color="000000"/>
              </w:rPr>
              <w:t xml:space="preserve"> </w:t>
            </w:r>
            <w:proofErr w:type="spellStart"/>
            <w:r>
              <w:rPr>
                <w:color w:val="25495F"/>
                <w:sz w:val="18"/>
                <w:u w:val="single" w:color="000000"/>
              </w:rPr>
              <w:t>Coefficients</w:t>
            </w:r>
            <w:proofErr w:type="spellEnd"/>
            <w:r>
              <w:rPr>
                <w:color w:val="25495F"/>
                <w:sz w:val="18"/>
                <w:u w:val="single" w:color="000000"/>
              </w:rPr>
              <w:tab/>
            </w:r>
          </w:p>
        </w:tc>
        <w:tc>
          <w:tcPr>
            <w:tcW w:w="972" w:type="dxa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before="5" w:line="240" w:lineRule="auto"/>
              <w:rPr>
                <w:sz w:val="17"/>
              </w:rPr>
            </w:pPr>
          </w:p>
          <w:p w:rsidR="00BA7CC1" w:rsidRDefault="00BA7CC1" w:rsidP="00DD130C">
            <w:pPr>
              <w:pStyle w:val="TableParagraph"/>
              <w:tabs>
                <w:tab w:val="left" w:pos="1186"/>
              </w:tabs>
              <w:spacing w:before="1" w:line="197" w:lineRule="exact"/>
              <w:ind w:left="271" w:right="-216"/>
              <w:rPr>
                <w:sz w:val="18"/>
              </w:rPr>
            </w:pPr>
            <w:r>
              <w:rPr>
                <w:color w:val="25495F"/>
                <w:sz w:val="18"/>
                <w:u w:val="single" w:color="000000"/>
              </w:rPr>
              <w:t>t</w:t>
            </w:r>
            <w:r>
              <w:rPr>
                <w:color w:val="25495F"/>
                <w:sz w:val="18"/>
                <w:u w:val="single" w:color="000000"/>
              </w:rPr>
              <w:tab/>
            </w: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before="5" w:line="240" w:lineRule="auto"/>
              <w:rPr>
                <w:sz w:val="17"/>
              </w:rPr>
            </w:pPr>
          </w:p>
          <w:p w:rsidR="00BA7CC1" w:rsidRDefault="00BA7CC1" w:rsidP="00DD130C">
            <w:pPr>
              <w:pStyle w:val="TableParagraph"/>
              <w:tabs>
                <w:tab w:val="left" w:pos="657"/>
              </w:tabs>
              <w:spacing w:before="1" w:line="197" w:lineRule="exact"/>
              <w:jc w:val="right"/>
              <w:rPr>
                <w:sz w:val="18"/>
              </w:rPr>
            </w:pPr>
            <w:proofErr w:type="spellStart"/>
            <w:r>
              <w:rPr>
                <w:color w:val="25495F"/>
                <w:sz w:val="18"/>
                <w:u w:val="single" w:color="000000"/>
              </w:rPr>
              <w:t>Sig</w:t>
            </w:r>
            <w:proofErr w:type="spellEnd"/>
            <w:r>
              <w:rPr>
                <w:color w:val="25495F"/>
                <w:sz w:val="18"/>
                <w:u w:val="single" w:color="000000"/>
              </w:rPr>
              <w:t>.</w:t>
            </w:r>
            <w:r>
              <w:rPr>
                <w:color w:val="25495F"/>
                <w:sz w:val="18"/>
                <w:u w:val="single" w:color="000000"/>
              </w:rPr>
              <w:tab/>
            </w:r>
          </w:p>
        </w:tc>
      </w:tr>
      <w:tr w:rsidR="00BA7CC1" w:rsidTr="00DD130C">
        <w:trPr>
          <w:trHeight w:val="212"/>
        </w:trPr>
        <w:tc>
          <w:tcPr>
            <w:tcW w:w="665" w:type="dxa"/>
            <w:tcBorders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before="2" w:line="191" w:lineRule="exact"/>
              <w:ind w:left="60"/>
              <w:rPr>
                <w:sz w:val="18"/>
              </w:rPr>
            </w:pPr>
            <w:r>
              <w:rPr>
                <w:color w:val="25495F"/>
                <w:sz w:val="18"/>
              </w:rPr>
              <w:t>Model</w:t>
            </w:r>
          </w:p>
        </w:tc>
        <w:tc>
          <w:tcPr>
            <w:tcW w:w="4859" w:type="dxa"/>
            <w:gridSpan w:val="4"/>
            <w:tcBorders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before="2" w:line="191" w:lineRule="exact"/>
              <w:ind w:right="602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B</w:t>
            </w:r>
          </w:p>
        </w:tc>
      </w:tr>
      <w:tr w:rsidR="00BA7CC1" w:rsidTr="00DD130C">
        <w:trPr>
          <w:trHeight w:val="211"/>
        </w:trPr>
        <w:tc>
          <w:tcPr>
            <w:tcW w:w="665" w:type="dxa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91" w:lineRule="exact"/>
              <w:ind w:left="60"/>
              <w:rPr>
                <w:sz w:val="18"/>
              </w:rPr>
            </w:pPr>
            <w:r>
              <w:rPr>
                <w:color w:val="25495F"/>
                <w:sz w:val="18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91" w:lineRule="exact"/>
              <w:ind w:left="132"/>
              <w:rPr>
                <w:sz w:val="18"/>
              </w:rPr>
            </w:pPr>
            <w:r>
              <w:rPr>
                <w:color w:val="25495F"/>
                <w:sz w:val="18"/>
              </w:rPr>
              <w:t>(</w:t>
            </w:r>
            <w:proofErr w:type="spellStart"/>
            <w:r>
              <w:rPr>
                <w:color w:val="25495F"/>
                <w:sz w:val="18"/>
              </w:rPr>
              <w:t>Constant</w:t>
            </w:r>
            <w:proofErr w:type="spellEnd"/>
            <w:r>
              <w:rPr>
                <w:color w:val="25495F"/>
                <w:sz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91" w:lineRule="exact"/>
              <w:ind w:right="272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.136</w:t>
            </w:r>
          </w:p>
        </w:tc>
        <w:tc>
          <w:tcPr>
            <w:tcW w:w="972" w:type="dxa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91" w:lineRule="exact"/>
              <w:ind w:left="437"/>
              <w:rPr>
                <w:sz w:val="18"/>
              </w:rPr>
            </w:pPr>
            <w:r>
              <w:rPr>
                <w:color w:val="000104"/>
                <w:sz w:val="18"/>
              </w:rPr>
              <w:t>.101</w:t>
            </w: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91" w:lineRule="exact"/>
              <w:ind w:right="5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.920</w:t>
            </w:r>
          </w:p>
        </w:tc>
      </w:tr>
      <w:tr w:rsidR="00BA7CC1" w:rsidTr="00DD130C">
        <w:trPr>
          <w:trHeight w:val="217"/>
        </w:trPr>
        <w:tc>
          <w:tcPr>
            <w:tcW w:w="665" w:type="dxa"/>
          </w:tcPr>
          <w:p w:rsidR="00BA7CC1" w:rsidRDefault="00BA7CC1" w:rsidP="00DD130C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22" w:type="dxa"/>
          </w:tcPr>
          <w:p w:rsidR="00BA7CC1" w:rsidRDefault="00BA7CC1" w:rsidP="00DD130C">
            <w:pPr>
              <w:pStyle w:val="TableParagraph"/>
              <w:spacing w:before="2" w:line="195" w:lineRule="exact"/>
              <w:ind w:left="132"/>
              <w:rPr>
                <w:sz w:val="18"/>
              </w:rPr>
            </w:pPr>
            <w:r>
              <w:rPr>
                <w:color w:val="25495F"/>
                <w:sz w:val="18"/>
              </w:rPr>
              <w:t>Motivasi</w:t>
            </w:r>
          </w:p>
        </w:tc>
        <w:tc>
          <w:tcPr>
            <w:tcW w:w="1290" w:type="dxa"/>
          </w:tcPr>
          <w:p w:rsidR="00BA7CC1" w:rsidRDefault="00BA7CC1" w:rsidP="00DD130C">
            <w:pPr>
              <w:pStyle w:val="TableParagraph"/>
              <w:spacing w:before="2" w:line="195" w:lineRule="exact"/>
              <w:ind w:right="272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.206</w:t>
            </w:r>
          </w:p>
        </w:tc>
        <w:tc>
          <w:tcPr>
            <w:tcW w:w="972" w:type="dxa"/>
          </w:tcPr>
          <w:p w:rsidR="00BA7CC1" w:rsidRDefault="00BA7CC1" w:rsidP="00DD130C">
            <w:pPr>
              <w:pStyle w:val="TableParagraph"/>
              <w:spacing w:before="2" w:line="195" w:lineRule="exact"/>
              <w:ind w:left="346"/>
              <w:rPr>
                <w:sz w:val="18"/>
              </w:rPr>
            </w:pPr>
            <w:r>
              <w:rPr>
                <w:color w:val="000104"/>
                <w:sz w:val="18"/>
              </w:rPr>
              <w:t>3.022</w:t>
            </w:r>
          </w:p>
        </w:tc>
        <w:tc>
          <w:tcPr>
            <w:tcW w:w="875" w:type="dxa"/>
          </w:tcPr>
          <w:p w:rsidR="00BA7CC1" w:rsidRDefault="00BA7CC1" w:rsidP="00DD130C">
            <w:pPr>
              <w:pStyle w:val="TableParagraph"/>
              <w:spacing w:before="2" w:line="195" w:lineRule="exact"/>
              <w:ind w:right="5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.005</w:t>
            </w:r>
          </w:p>
        </w:tc>
      </w:tr>
      <w:tr w:rsidR="00BA7CC1" w:rsidTr="00DD130C">
        <w:trPr>
          <w:trHeight w:val="215"/>
        </w:trPr>
        <w:tc>
          <w:tcPr>
            <w:tcW w:w="665" w:type="dxa"/>
          </w:tcPr>
          <w:p w:rsidR="00BA7CC1" w:rsidRDefault="00BA7CC1" w:rsidP="00DD130C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22" w:type="dxa"/>
          </w:tcPr>
          <w:p w:rsidR="00BA7CC1" w:rsidRDefault="00BA7CC1" w:rsidP="00DD130C">
            <w:pPr>
              <w:pStyle w:val="TableParagraph"/>
              <w:spacing w:line="195" w:lineRule="exact"/>
              <w:ind w:left="132"/>
              <w:rPr>
                <w:sz w:val="18"/>
              </w:rPr>
            </w:pPr>
            <w:r>
              <w:rPr>
                <w:color w:val="25495F"/>
                <w:sz w:val="18"/>
              </w:rPr>
              <w:t>Kompensasi</w:t>
            </w:r>
          </w:p>
        </w:tc>
        <w:tc>
          <w:tcPr>
            <w:tcW w:w="1290" w:type="dxa"/>
          </w:tcPr>
          <w:p w:rsidR="00BA7CC1" w:rsidRDefault="00BA7CC1" w:rsidP="00DD130C">
            <w:pPr>
              <w:pStyle w:val="TableParagraph"/>
              <w:spacing w:line="195" w:lineRule="exact"/>
              <w:ind w:right="272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.572</w:t>
            </w:r>
          </w:p>
        </w:tc>
        <w:tc>
          <w:tcPr>
            <w:tcW w:w="972" w:type="dxa"/>
          </w:tcPr>
          <w:p w:rsidR="00BA7CC1" w:rsidRDefault="00BA7CC1" w:rsidP="00DD130C">
            <w:pPr>
              <w:pStyle w:val="TableParagraph"/>
              <w:spacing w:line="195" w:lineRule="exact"/>
              <w:ind w:left="346"/>
              <w:rPr>
                <w:sz w:val="18"/>
              </w:rPr>
            </w:pPr>
            <w:r>
              <w:rPr>
                <w:color w:val="000104"/>
                <w:sz w:val="18"/>
              </w:rPr>
              <w:t>6.917</w:t>
            </w:r>
          </w:p>
        </w:tc>
        <w:tc>
          <w:tcPr>
            <w:tcW w:w="875" w:type="dxa"/>
          </w:tcPr>
          <w:p w:rsidR="00BA7CC1" w:rsidRDefault="00BA7CC1" w:rsidP="00DD130C">
            <w:pPr>
              <w:pStyle w:val="TableParagraph"/>
              <w:spacing w:line="195" w:lineRule="exact"/>
              <w:ind w:right="5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.000</w:t>
            </w:r>
          </w:p>
        </w:tc>
      </w:tr>
      <w:tr w:rsidR="00BA7CC1" w:rsidTr="00DD130C">
        <w:trPr>
          <w:trHeight w:val="214"/>
        </w:trPr>
        <w:tc>
          <w:tcPr>
            <w:tcW w:w="665" w:type="dxa"/>
            <w:tcBorders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22" w:type="dxa"/>
            <w:tcBorders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93" w:lineRule="exact"/>
              <w:ind w:left="132"/>
              <w:rPr>
                <w:sz w:val="18"/>
              </w:rPr>
            </w:pPr>
            <w:r>
              <w:rPr>
                <w:color w:val="25495F"/>
                <w:sz w:val="18"/>
              </w:rPr>
              <w:t>Kepuasan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93" w:lineRule="exact"/>
              <w:ind w:right="272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.235</w:t>
            </w:r>
          </w:p>
        </w:tc>
        <w:tc>
          <w:tcPr>
            <w:tcW w:w="972" w:type="dxa"/>
            <w:tcBorders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93" w:lineRule="exact"/>
              <w:ind w:left="346"/>
              <w:rPr>
                <w:sz w:val="18"/>
              </w:rPr>
            </w:pPr>
            <w:r>
              <w:rPr>
                <w:color w:val="000104"/>
                <w:sz w:val="18"/>
              </w:rPr>
              <w:t>2.996</w:t>
            </w: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BA7CC1" w:rsidRDefault="00BA7CC1" w:rsidP="00DD130C">
            <w:pPr>
              <w:pStyle w:val="TableParagraph"/>
              <w:spacing w:line="193" w:lineRule="exact"/>
              <w:ind w:right="5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.035</w:t>
            </w:r>
          </w:p>
        </w:tc>
      </w:tr>
    </w:tbl>
    <w:p w:rsidR="00BA7CC1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6"/>
        <w:rPr>
          <w:rFonts w:ascii="Times New Roman" w:eastAsia="Junicode" w:hAnsi="Times New Roman"/>
          <w:color w:val="000000"/>
          <w:sz w:val="24"/>
          <w:szCs w:val="24"/>
        </w:rPr>
      </w:pPr>
    </w:p>
    <w:p w:rsidR="00BA7CC1" w:rsidRDefault="00BA7CC1" w:rsidP="00BA7CC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Junicode" w:hAnsi="Times New Roman"/>
          <w:color w:val="000000"/>
          <w:sz w:val="24"/>
          <w:szCs w:val="24"/>
        </w:rPr>
      </w:pP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Diketahui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nilai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thitung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untuk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variabel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motivasi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lebih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besar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dibandingkan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t </w:t>
      </w:r>
      <w:proofErr w:type="spellStart"/>
      <w:proofErr w:type="gram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>( 3,022</w:t>
      </w:r>
      <w:proofErr w:type="gram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&gt; 2.034) dan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nilai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signifikkan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sebesar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0,005 &lt; 0,05,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sehingga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dapat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disimpulkan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bahwa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Ho1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ditolak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dan Ha1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diterima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berarti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bahwa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Motivasi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secara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parsial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berpengaruh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terhadap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kinerja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karyawan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karyawan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pada PT. Kusuma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Persada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Sharia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Propertindo</w:t>
      </w:r>
      <w:proofErr w:type="spellEnd"/>
    </w:p>
    <w:p w:rsidR="00BA7CC1" w:rsidRDefault="00BA7CC1" w:rsidP="00BA7CC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Junicode" w:hAnsi="Times New Roman"/>
          <w:color w:val="000000"/>
          <w:sz w:val="24"/>
          <w:szCs w:val="24"/>
        </w:rPr>
      </w:pP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Diketahui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nilai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thitung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untuk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variabel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kompensasi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lebih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besar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dibandingkan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t </w:t>
      </w:r>
      <w:proofErr w:type="spellStart"/>
      <w:proofErr w:type="gram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>(</w:t>
      </w:r>
      <w:proofErr w:type="gram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6,917&gt; 2.034) dan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nilai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signifikkan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sebesar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0,000 &lt; 0,05,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sehingga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dapat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disimpulkan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bahwa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Ho2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ditolak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dan Ha2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diterima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berarti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bahwa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kompensasi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secara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parsial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berpengaruh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terhadap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kinerja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karyawan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karyawan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pada PT. Kusuma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Persada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Sharia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Propertindo</w:t>
      </w:r>
      <w:proofErr w:type="spellEnd"/>
    </w:p>
    <w:p w:rsidR="00BA7CC1" w:rsidRDefault="00BA7CC1" w:rsidP="00BA7CC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Junicode" w:hAnsi="Times New Roman"/>
          <w:color w:val="000000"/>
          <w:sz w:val="24"/>
          <w:szCs w:val="24"/>
        </w:rPr>
      </w:pP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Diketahui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nilai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thitung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untuk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variabel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kepuasan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kerja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lebih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besar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dibandingkan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t </w:t>
      </w:r>
      <w:proofErr w:type="spellStart"/>
      <w:proofErr w:type="gram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>(</w:t>
      </w:r>
      <w:proofErr w:type="gram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2,996&gt; 2.034) dan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nilai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signifikkan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sebesar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0,035 &lt; 0,05,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sehingga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dapat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disimpulkan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bahwa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Ho3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ditolak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dan Ha4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diterima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berarti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bahwa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kepuasan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kerja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secara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parsial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berpengaruh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terhadap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kinerja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karyawan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karyawan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pada PT. Kusuma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Persada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Sharia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Propertindo</w:t>
      </w:r>
      <w:proofErr w:type="spellEnd"/>
    </w:p>
    <w:p w:rsidR="00BA7CC1" w:rsidRPr="00BA7CC1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06"/>
        <w:rPr>
          <w:rFonts w:ascii="Times New Roman" w:eastAsia="Junicode" w:hAnsi="Times New Roman"/>
          <w:color w:val="000000"/>
          <w:sz w:val="24"/>
          <w:szCs w:val="24"/>
        </w:rPr>
      </w:pPr>
    </w:p>
    <w:p w:rsidR="00BA7CC1" w:rsidRDefault="00BA7CC1" w:rsidP="00BA7CC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Junicode" w:hAnsi="Times New Roman"/>
          <w:color w:val="000000"/>
          <w:sz w:val="24"/>
          <w:szCs w:val="24"/>
        </w:rPr>
      </w:pPr>
      <w:r w:rsidRPr="00BA7CC1">
        <w:rPr>
          <w:rFonts w:ascii="Times New Roman" w:eastAsia="Junicode" w:hAnsi="Times New Roman"/>
          <w:color w:val="000000"/>
          <w:sz w:val="24"/>
          <w:szCs w:val="24"/>
        </w:rPr>
        <w:t>Uji F (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Simultan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>)</w:t>
      </w:r>
    </w:p>
    <w:p w:rsidR="00BA7CC1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6"/>
        <w:jc w:val="center"/>
        <w:rPr>
          <w:rFonts w:ascii="Times New Roman" w:eastAsia="Junicode" w:hAnsi="Times New Roman"/>
          <w:color w:val="000000"/>
          <w:sz w:val="24"/>
          <w:szCs w:val="24"/>
        </w:rPr>
      </w:pPr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Tabel </w:t>
      </w:r>
      <w:r>
        <w:rPr>
          <w:rFonts w:ascii="Times New Roman" w:eastAsia="Junicode" w:hAnsi="Times New Roman"/>
          <w:color w:val="000000"/>
          <w:sz w:val="24"/>
          <w:szCs w:val="24"/>
        </w:rPr>
        <w:t>6</w:t>
      </w:r>
      <w:r w:rsidRPr="00BA7CC1">
        <w:rPr>
          <w:rFonts w:ascii="Times New Roman" w:eastAsia="Junicode" w:hAnsi="Times New Roman"/>
          <w:color w:val="000000"/>
          <w:sz w:val="24"/>
          <w:szCs w:val="24"/>
        </w:rPr>
        <w:t>. Hasil Uji F (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Simultan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>)</w:t>
      </w:r>
    </w:p>
    <w:p w:rsidR="00BA7CC1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6"/>
        <w:jc w:val="center"/>
        <w:rPr>
          <w:rFonts w:ascii="Times New Roman" w:eastAsia="Junicode" w:hAnsi="Times New Roman"/>
          <w:color w:val="000000"/>
          <w:sz w:val="24"/>
          <w:szCs w:val="24"/>
        </w:rPr>
      </w:pPr>
      <w:r w:rsidRPr="00BA7CC1">
        <w:drawing>
          <wp:inline distT="0" distB="0" distL="0" distR="0">
            <wp:extent cx="5543550" cy="114300"/>
            <wp:effectExtent l="0" t="0" r="0" b="0"/>
            <wp:docPr id="142936357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C1" w:rsidRPr="00BA7CC1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6"/>
        <w:rPr>
          <w:rFonts w:ascii="Times New Roman" w:eastAsia="Junicode" w:hAnsi="Times New Roman"/>
          <w:color w:val="000000"/>
          <w:sz w:val="24"/>
          <w:szCs w:val="24"/>
        </w:rPr>
      </w:pPr>
      <w:r>
        <w:rPr>
          <w:rFonts w:ascii="Times New Roman" w:eastAsia="Junicode" w:hAnsi="Times New Roman"/>
          <w:color w:val="000000"/>
          <w:sz w:val="24"/>
          <w:szCs w:val="24"/>
        </w:rPr>
        <w:tab/>
      </w:r>
      <w:r>
        <w:rPr>
          <w:rFonts w:ascii="Times New Roman" w:eastAsia="Junicode" w:hAnsi="Times New Roman"/>
          <w:color w:val="000000"/>
          <w:sz w:val="24"/>
          <w:szCs w:val="24"/>
        </w:rPr>
        <w:tab/>
      </w:r>
      <w:r>
        <w:rPr>
          <w:rFonts w:ascii="Times New Roman" w:eastAsia="Junicode" w:hAnsi="Times New Roman"/>
          <w:color w:val="000000"/>
          <w:sz w:val="24"/>
          <w:szCs w:val="24"/>
        </w:rPr>
        <w:tab/>
        <w:t>Model</w:t>
      </w:r>
      <w:r>
        <w:rPr>
          <w:rFonts w:ascii="Times New Roman" w:eastAsia="Junicode" w:hAnsi="Times New Roman"/>
          <w:color w:val="000000"/>
          <w:sz w:val="24"/>
          <w:szCs w:val="24"/>
        </w:rPr>
        <w:tab/>
      </w:r>
      <w:r>
        <w:rPr>
          <w:rFonts w:ascii="Times New Roman" w:eastAsia="Junicode" w:hAnsi="Times New Roman"/>
          <w:color w:val="000000"/>
          <w:sz w:val="24"/>
          <w:szCs w:val="24"/>
        </w:rPr>
        <w:tab/>
        <w:t xml:space="preserve">Sum of   </w:t>
      </w:r>
      <w:proofErr w:type="spellStart"/>
      <w:r>
        <w:rPr>
          <w:rFonts w:ascii="Times New Roman" w:eastAsia="Junicode" w:hAnsi="Times New Roman"/>
          <w:color w:val="000000"/>
          <w:sz w:val="24"/>
          <w:szCs w:val="24"/>
        </w:rPr>
        <w:t>df</w:t>
      </w:r>
      <w:proofErr w:type="spellEnd"/>
      <w:r>
        <w:rPr>
          <w:rFonts w:ascii="Times New Roman" w:eastAsia="Junicode" w:hAnsi="Times New Roman"/>
          <w:color w:val="000000"/>
          <w:sz w:val="24"/>
          <w:szCs w:val="24"/>
        </w:rPr>
        <w:t xml:space="preserve">     </w:t>
      </w:r>
      <w:r>
        <w:rPr>
          <w:rFonts w:ascii="Times New Roman" w:eastAsia="Junicode" w:hAnsi="Times New Roman"/>
          <w:color w:val="000000"/>
          <w:sz w:val="24"/>
          <w:szCs w:val="24"/>
        </w:rPr>
        <w:tab/>
        <w:t>mean         f           sig.</w:t>
      </w:r>
    </w:p>
    <w:p w:rsidR="00BA7CC1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6"/>
        <w:jc w:val="center"/>
        <w:rPr>
          <w:rFonts w:ascii="Times New Roman" w:eastAsia="Junicode" w:hAnsi="Times New Roman"/>
          <w:color w:val="000000"/>
          <w:sz w:val="24"/>
          <w:szCs w:val="24"/>
        </w:rPr>
      </w:pPr>
      <w:r w:rsidRPr="00BA7CC1">
        <w:drawing>
          <wp:inline distT="0" distB="0" distL="0" distR="0">
            <wp:extent cx="5543550" cy="1238250"/>
            <wp:effectExtent l="0" t="0" r="0" b="0"/>
            <wp:docPr id="202501565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C1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eastAsia="Junicode" w:hAnsi="Times New Roman"/>
          <w:color w:val="000000"/>
          <w:sz w:val="24"/>
          <w:szCs w:val="24"/>
        </w:rPr>
      </w:pP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Berdasarkan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tabel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6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diketahui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bahwa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nilai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signifikansi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sebesar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0,000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lebih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kecil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dari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nilai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signifikansi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sudah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ditetapkan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(0,000 &lt; 0,05).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Dapat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ditarik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kesimpulan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bahwa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hipotesis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keempat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(H4)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penelitian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ini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diterima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artinya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motivasi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kompenssi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dan</w:t>
      </w:r>
      <w:r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kepuasan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kerja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secara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simultan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berpengaruh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signifikan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terhadap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kinerja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karyawan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PT. Kusuma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Persada</w:t>
      </w:r>
      <w:proofErr w:type="spellEnd"/>
      <w:r w:rsidRPr="00BA7CC1">
        <w:rPr>
          <w:rFonts w:ascii="Times New Roman" w:eastAsia="Junicode" w:hAnsi="Times New Roman"/>
          <w:color w:val="000000"/>
          <w:sz w:val="24"/>
          <w:szCs w:val="24"/>
        </w:rPr>
        <w:t xml:space="preserve"> Sharia </w:t>
      </w:r>
      <w:proofErr w:type="spellStart"/>
      <w:r w:rsidRPr="00BA7CC1">
        <w:rPr>
          <w:rFonts w:ascii="Times New Roman" w:eastAsia="Junicode" w:hAnsi="Times New Roman"/>
          <w:color w:val="000000"/>
          <w:sz w:val="24"/>
          <w:szCs w:val="24"/>
        </w:rPr>
        <w:t>Propertindo</w:t>
      </w:r>
      <w:proofErr w:type="spellEnd"/>
      <w:r>
        <w:rPr>
          <w:rFonts w:ascii="Times New Roman" w:eastAsia="Junicode" w:hAnsi="Times New Roman"/>
          <w:color w:val="000000"/>
          <w:sz w:val="24"/>
          <w:szCs w:val="24"/>
        </w:rPr>
        <w:t>.</w:t>
      </w:r>
    </w:p>
    <w:p w:rsidR="00BA7CC1" w:rsidRPr="00BA7CC1" w:rsidRDefault="00BA7CC1" w:rsidP="00BA7CC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eastAsia="Junicode" w:hAnsi="Times New Roman"/>
          <w:color w:val="000000"/>
          <w:sz w:val="24"/>
          <w:szCs w:val="24"/>
        </w:rPr>
      </w:pPr>
    </w:p>
    <w:p w:rsidR="00BA7CC1" w:rsidRPr="00BA7CC1" w:rsidRDefault="00BA7CC1" w:rsidP="00BA7CC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eastAsia="Junicode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Junicode" w:hAnsi="Times New Roman"/>
          <w:color w:val="000000"/>
          <w:sz w:val="24"/>
          <w:szCs w:val="24"/>
        </w:rPr>
        <w:lastRenderedPageBreak/>
        <w:t>Pembahasan</w:t>
      </w:r>
      <w:proofErr w:type="spellEnd"/>
    </w:p>
    <w:p w:rsidR="00BA7CC1" w:rsidRDefault="00BA7CC1" w:rsidP="00BA7CC1">
      <w:pPr>
        <w:spacing w:after="120" w:line="228" w:lineRule="auto"/>
        <w:ind w:left="284" w:right="117" w:firstLine="425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Berdasarkan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pengolahan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uji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hipotesis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1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diketahui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bahwa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variabel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pengaruh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signifikan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Artinya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mampu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berdampak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PT. Kusuma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Persada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Sharia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Propertindo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Hasil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sejalan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dilakukan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oleh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Rosmaini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&amp;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tanjung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(2019)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penelitiannya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menemukan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bahwa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berpengaruh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signifikan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pegawai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mendorong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efektif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produktif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keinginan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menyelesaikan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tugas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mencapai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optimal.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fokus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pada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pekerjaan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mengatasi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tantangan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mencari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cara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meningkatkan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efisiensi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menghasilkan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kualitas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keinginan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memberikan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terbaik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memberikan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memenuhi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atau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melebihi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harapan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mendorong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berusaha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mencapai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standar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melakukan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lanjut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meningkatkan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keterampilan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terus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belajar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agar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menghasilkan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kualitas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baik</w:t>
      </w:r>
      <w:proofErr w:type="spellEnd"/>
    </w:p>
    <w:p w:rsidR="00BA7CC1" w:rsidRDefault="00BA7CC1" w:rsidP="00BA7CC1">
      <w:pPr>
        <w:spacing w:after="120" w:line="228" w:lineRule="auto"/>
        <w:ind w:left="284" w:right="117" w:firstLine="425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Berdasarkan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pengolahan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uji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hipotesis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2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diketahui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bahwa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variabel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pengaruh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signifikan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Variabel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mampu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memberikan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dampak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hingga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57,2%. Hasil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sejalan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dilakukan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oleh Fauzi (2014)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penelitiannya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menemukan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bahwa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pengaruh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signifikan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adil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memadai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menjadi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sumber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finansial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merasa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dihargai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diberi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imbalan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sebanding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kontribusi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merasa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mencapai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target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ditetapkan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Imbalan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finansial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seperti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bonus,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insentif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atau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kenaikan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gaji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memicu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semangat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berkontribusi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pada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kompetitif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membantu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menarik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mempertahankan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berkualitas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Ketika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perusahaan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menawarkan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paket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menarik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termasuk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gaji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kompetitif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tunjangan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fasilitas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kesejahteraan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atau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program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insentif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mungkin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menarik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bakat-bakat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terbaik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mempertahankan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Dalam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jangka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panjang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berdampak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pada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organisasi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secara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keseluruhan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A7CC1" w:rsidRPr="00BA7CC1" w:rsidRDefault="00BA7CC1" w:rsidP="00BA7CC1">
      <w:pPr>
        <w:spacing w:after="120" w:line="228" w:lineRule="auto"/>
        <w:ind w:left="284" w:right="117" w:firstLine="425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Berdasarkan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pengolahan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uji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hipotesis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3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diketahui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bahwa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pengaruh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signifikan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penigkatan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Artinya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kepuasa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meningkat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mampu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meningkatkan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pula. Hal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telah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selaras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dilakukan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oleh Susanto (2019)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dimana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dari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penelitiannya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menemukan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bahwa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pengaruh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signifikan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menjadi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sumber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lastRenderedPageBreak/>
        <w:t>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intrinsik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Ketika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merasa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senang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pekerjaan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dorongan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internal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mencapai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tujuan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memberikan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kontribusi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puas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juga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tingkat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komitmen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organisasi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mendorong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mempertahankan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konsisten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meningkatkan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produktivitas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kualitas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merasa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puas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pekerjaan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fokus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bersemangat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berenergi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mengalami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tingkat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stres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rendah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melakukan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tugas-tugas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Akibatnya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melakukan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pekerjaan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efisien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menghasilkan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kualitas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baik</w:t>
      </w:r>
      <w:proofErr w:type="spellEnd"/>
    </w:p>
    <w:p w:rsidR="00133016" w:rsidRPr="00BA7CC1" w:rsidRDefault="00BA7CC1" w:rsidP="00BA7CC1">
      <w:pPr>
        <w:spacing w:after="120" w:line="228" w:lineRule="auto"/>
        <w:ind w:left="284" w:right="117" w:firstLine="436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Berdasarkan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pengolahan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uji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hipotesis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4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menunjukkan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bahwa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adanya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meningkatkan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mencapai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target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memberikan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kontribusi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baik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adil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memadai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menjadi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faktor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merasa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dihargai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diberi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sesuai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meningkatkan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tinggi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juga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berhubungan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merasa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puas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pekerjaan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mereka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cenderung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produktif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berkontribusi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secara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organisasi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. Dalam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kombinasi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,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saling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mempengaruhi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menciptakan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lingkungan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serta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meningkatkan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secara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bCs/>
          <w:sz w:val="24"/>
          <w:szCs w:val="24"/>
        </w:rPr>
        <w:t>keseluruhan</w:t>
      </w:r>
      <w:proofErr w:type="spellEnd"/>
      <w:r w:rsidRPr="00BA7CC1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133016" w:rsidRDefault="002E0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120" w:line="228" w:lineRule="auto"/>
        <w:ind w:left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Kesimpulan</w:t>
      </w:r>
    </w:p>
    <w:p w:rsidR="00BA7CC1" w:rsidRPr="00BA7CC1" w:rsidRDefault="00BA7CC1" w:rsidP="00BA7CC1">
      <w:pPr>
        <w:spacing w:after="120" w:line="228" w:lineRule="auto"/>
        <w:ind w:right="117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pengaruh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signifikan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Artinya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motivasi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berdampak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komepnsasi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pengaruh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signifikan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Artinya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berdampak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7CC1">
        <w:rPr>
          <w:rFonts w:ascii="Times New Roman" w:eastAsia="Times New Roman" w:hAnsi="Times New Roman"/>
          <w:sz w:val="24"/>
          <w:szCs w:val="24"/>
        </w:rPr>
        <w:t>karyawan.Variabel</w:t>
      </w:r>
      <w:proofErr w:type="spellEnd"/>
      <w:proofErr w:type="gram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pengaruh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signifikan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Artinya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berdampak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7CC1">
        <w:rPr>
          <w:rFonts w:ascii="Times New Roman" w:eastAsia="Times New Roman" w:hAnsi="Times New Roman"/>
          <w:sz w:val="24"/>
          <w:szCs w:val="24"/>
        </w:rPr>
        <w:t>karyawan.Variabel</w:t>
      </w:r>
      <w:proofErr w:type="spellEnd"/>
      <w:proofErr w:type="gramEnd"/>
      <w:r w:rsidRPr="00BA7CC1">
        <w:rPr>
          <w:rFonts w:ascii="Times New Roman" w:eastAsia="Times New Roman" w:hAnsi="Times New Roman"/>
          <w:sz w:val="24"/>
          <w:szCs w:val="24"/>
        </w:rPr>
        <w:t xml:space="preserve"> yang paling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mendominasi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mempengaruhi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>.</w:t>
      </w:r>
    </w:p>
    <w:p w:rsidR="00BA7CC1" w:rsidRPr="00BA7CC1" w:rsidRDefault="00BA7CC1" w:rsidP="00BA7CC1">
      <w:pPr>
        <w:spacing w:after="120" w:line="228" w:lineRule="auto"/>
        <w:ind w:right="11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A7CC1">
        <w:rPr>
          <w:rFonts w:ascii="Times New Roman" w:eastAsia="Times New Roman" w:hAnsi="Times New Roman"/>
          <w:sz w:val="24"/>
          <w:szCs w:val="24"/>
        </w:rPr>
        <w:t xml:space="preserve">Hasil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menunjukkan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paling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dominan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karna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kompensasi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sesuai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standar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perusahaan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sesuai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pekerjaan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di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kerjakan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terdorong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bekerja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lagi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berdampak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dihasilkannya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. Selain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perusahaan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juga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harus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terus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mempertahankan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motivasikerja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kepuasan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karyawannya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terus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bekerja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optimal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menghasilkan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dan pada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akhirnya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berdampak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pula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perusahaan</w:t>
      </w:r>
      <w:proofErr w:type="spellEnd"/>
    </w:p>
    <w:p w:rsidR="00133016" w:rsidRDefault="00BA7CC1" w:rsidP="00BA7CC1">
      <w:pPr>
        <w:spacing w:after="120" w:line="228" w:lineRule="auto"/>
        <w:ind w:right="117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lastRenderedPageBreak/>
        <w:t>Peneliti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menyadari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mengakui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masih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terdapat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kekurangan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kekeliruan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keterbatasan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selanjutnya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alangkah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baiknya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perlu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penggalian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data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kompleks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lagi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guna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memberikan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maksimal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menjawab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permasalahan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ada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. Bagi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pihak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lain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ingin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lanjut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bisa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menambahkan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lainnya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memberikan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pengaruh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akurat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Sebaiknya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penalitian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selanjutnya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memperluas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ruang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lingkup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, Karena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7CC1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 w:rsidRPr="00BA7CC1">
        <w:rPr>
          <w:rFonts w:ascii="Times New Roman" w:eastAsia="Times New Roman" w:hAnsi="Times New Roman"/>
          <w:sz w:val="24"/>
          <w:szCs w:val="24"/>
        </w:rPr>
        <w:t>enggambarkan</w:t>
      </w:r>
      <w:proofErr w:type="spellEnd"/>
      <w:proofErr w:type="gram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utuh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kepatuhan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proses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pengumpulan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data dan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penggunaan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teknik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dianggap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optimal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mendapatkan</w:t>
      </w:r>
      <w:proofErr w:type="spellEnd"/>
      <w:r w:rsidRPr="00BA7CC1">
        <w:rPr>
          <w:rFonts w:ascii="Times New Roman" w:eastAsia="Times New Roman" w:hAnsi="Times New Roman"/>
          <w:sz w:val="24"/>
          <w:szCs w:val="24"/>
        </w:rPr>
        <w:t xml:space="preserve"> data yang </w:t>
      </w:r>
      <w:proofErr w:type="spellStart"/>
      <w:r w:rsidRPr="00BA7CC1">
        <w:rPr>
          <w:rFonts w:ascii="Times New Roman" w:eastAsia="Times New Roman" w:hAnsi="Times New Roman"/>
          <w:sz w:val="24"/>
          <w:szCs w:val="24"/>
        </w:rPr>
        <w:t>dibutuhkan</w:t>
      </w:r>
      <w:proofErr w:type="spellEnd"/>
    </w:p>
    <w:p w:rsidR="00133016" w:rsidRDefault="00133016">
      <w:pPr>
        <w:spacing w:after="120" w:line="228" w:lineRule="auto"/>
        <w:ind w:right="11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33016" w:rsidRDefault="002E0F28">
      <w:pPr>
        <w:spacing w:after="120" w:line="228" w:lineRule="auto"/>
        <w:ind w:right="117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Referensi</w:t>
      </w:r>
      <w:proofErr w:type="spellEnd"/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r w:rsidRPr="00FF2D6D">
        <w:rPr>
          <w:rFonts w:ascii="Times New Roman" w:hAnsi="Times New Roman"/>
          <w:sz w:val="20"/>
          <w:szCs w:val="20"/>
        </w:rPr>
        <w:t xml:space="preserve">Afandi. 2018. </w:t>
      </w:r>
      <w:proofErr w:type="spellStart"/>
      <w:r w:rsidRPr="00FF2D6D">
        <w:rPr>
          <w:rFonts w:ascii="Times New Roman" w:hAnsi="Times New Roman"/>
          <w:sz w:val="20"/>
          <w:szCs w:val="20"/>
        </w:rPr>
        <w:t>Manajemen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Sumber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Daya </w:t>
      </w:r>
      <w:proofErr w:type="spellStart"/>
      <w:r w:rsidRPr="00FF2D6D">
        <w:rPr>
          <w:rFonts w:ascii="Times New Roman" w:hAnsi="Times New Roman"/>
          <w:sz w:val="20"/>
          <w:szCs w:val="20"/>
        </w:rPr>
        <w:t>Manusia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(Teori, </w:t>
      </w:r>
      <w:proofErr w:type="spellStart"/>
      <w:r w:rsidRPr="00FF2D6D">
        <w:rPr>
          <w:rFonts w:ascii="Times New Roman" w:hAnsi="Times New Roman"/>
          <w:sz w:val="20"/>
          <w:szCs w:val="20"/>
        </w:rPr>
        <w:t>Konsep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FF2D6D">
        <w:rPr>
          <w:rFonts w:ascii="Times New Roman" w:hAnsi="Times New Roman"/>
          <w:sz w:val="20"/>
          <w:szCs w:val="20"/>
        </w:rPr>
        <w:t>Indikator</w:t>
      </w:r>
      <w:proofErr w:type="spellEnd"/>
      <w:r w:rsidRPr="00FF2D6D">
        <w:rPr>
          <w:rFonts w:ascii="Times New Roman" w:hAnsi="Times New Roman"/>
          <w:sz w:val="20"/>
          <w:szCs w:val="20"/>
        </w:rPr>
        <w:t>). Nusa Media. Yogyakarta.</w:t>
      </w:r>
    </w:p>
    <w:p w:rsidR="00FF2D6D" w:rsidRPr="00600C0C" w:rsidRDefault="00FF2D6D" w:rsidP="00BA7CC1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Bakotic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 D., &amp; Babic, T. (2013). Relationship between working conditions and job satisfaction: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The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case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of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Croatian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shipbuilding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 xml:space="preserve">company. </w:t>
      </w:r>
      <w:r w:rsidRPr="00600C0C">
        <w:rPr>
          <w:rFonts w:ascii="Times New Roman" w:hAnsi="Times New Roman"/>
          <w:i/>
          <w:color w:val="212121"/>
          <w:sz w:val="20"/>
          <w:szCs w:val="20"/>
        </w:rPr>
        <w:t>International</w:t>
      </w:r>
      <w:r w:rsidRPr="00600C0C">
        <w:rPr>
          <w:rFonts w:ascii="Times New Roman" w:hAnsi="Times New Roman"/>
          <w:i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i/>
          <w:color w:val="212121"/>
          <w:sz w:val="20"/>
          <w:szCs w:val="20"/>
        </w:rPr>
        <w:t>journal</w:t>
      </w:r>
      <w:r w:rsidRPr="00600C0C">
        <w:rPr>
          <w:rFonts w:ascii="Times New Roman" w:hAnsi="Times New Roman"/>
          <w:i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i/>
          <w:color w:val="212121"/>
          <w:sz w:val="20"/>
          <w:szCs w:val="20"/>
        </w:rPr>
        <w:t>of</w:t>
      </w:r>
      <w:r w:rsidRPr="00600C0C">
        <w:rPr>
          <w:rFonts w:ascii="Times New Roman" w:hAnsi="Times New Roman"/>
          <w:i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i/>
          <w:color w:val="212121"/>
          <w:sz w:val="20"/>
          <w:szCs w:val="20"/>
        </w:rPr>
        <w:t>business</w:t>
      </w:r>
      <w:r w:rsidRPr="00600C0C">
        <w:rPr>
          <w:rFonts w:ascii="Times New Roman" w:hAnsi="Times New Roman"/>
          <w:i/>
          <w:color w:val="212121"/>
          <w:spacing w:val="55"/>
          <w:sz w:val="20"/>
          <w:szCs w:val="20"/>
        </w:rPr>
        <w:t xml:space="preserve"> </w:t>
      </w:r>
      <w:r w:rsidRPr="00600C0C">
        <w:rPr>
          <w:rFonts w:ascii="Times New Roman" w:hAnsi="Times New Roman"/>
          <w:i/>
          <w:color w:val="212121"/>
          <w:sz w:val="20"/>
          <w:szCs w:val="20"/>
        </w:rPr>
        <w:t>and</w:t>
      </w:r>
      <w:r w:rsidRPr="00600C0C">
        <w:rPr>
          <w:rFonts w:ascii="Times New Roman" w:hAnsi="Times New Roman"/>
          <w:i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i/>
          <w:color w:val="212121"/>
          <w:sz w:val="20"/>
          <w:szCs w:val="20"/>
        </w:rPr>
        <w:t>social science</w:t>
      </w:r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-3"/>
          <w:sz w:val="20"/>
          <w:szCs w:val="20"/>
        </w:rPr>
        <w:t xml:space="preserve"> </w:t>
      </w:r>
      <w:r w:rsidRPr="00600C0C">
        <w:rPr>
          <w:rFonts w:ascii="Times New Roman" w:hAnsi="Times New Roman"/>
          <w:i/>
          <w:color w:val="212121"/>
          <w:sz w:val="20"/>
          <w:szCs w:val="20"/>
        </w:rPr>
        <w:t>4</w:t>
      </w:r>
      <w:r w:rsidRPr="00600C0C">
        <w:rPr>
          <w:rFonts w:ascii="Times New Roman" w:hAnsi="Times New Roman"/>
          <w:color w:val="212121"/>
          <w:sz w:val="20"/>
          <w:szCs w:val="20"/>
        </w:rPr>
        <w:t>(2).</w:t>
      </w:r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r w:rsidRPr="00FF2D6D">
        <w:rPr>
          <w:rFonts w:ascii="Times New Roman" w:hAnsi="Times New Roman"/>
          <w:sz w:val="20"/>
          <w:szCs w:val="20"/>
        </w:rPr>
        <w:t xml:space="preserve">Danang </w:t>
      </w:r>
      <w:proofErr w:type="spellStart"/>
      <w:r w:rsidRPr="00FF2D6D">
        <w:rPr>
          <w:rFonts w:ascii="Times New Roman" w:hAnsi="Times New Roman"/>
          <w:sz w:val="20"/>
          <w:szCs w:val="20"/>
        </w:rPr>
        <w:t>Sunyoto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2015. Strategi </w:t>
      </w:r>
      <w:proofErr w:type="spellStart"/>
      <w:r w:rsidRPr="00FF2D6D">
        <w:rPr>
          <w:rFonts w:ascii="Times New Roman" w:hAnsi="Times New Roman"/>
          <w:sz w:val="20"/>
          <w:szCs w:val="20"/>
        </w:rPr>
        <w:t>Pemasaran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FF2D6D">
        <w:rPr>
          <w:rFonts w:ascii="Times New Roman" w:hAnsi="Times New Roman"/>
          <w:sz w:val="20"/>
          <w:szCs w:val="20"/>
        </w:rPr>
        <w:t>Yogyakarta :</w:t>
      </w:r>
      <w:proofErr w:type="gramEnd"/>
      <w:r w:rsidRPr="00FF2D6D">
        <w:rPr>
          <w:rFonts w:ascii="Times New Roman" w:hAnsi="Times New Roman"/>
          <w:sz w:val="20"/>
          <w:szCs w:val="20"/>
        </w:rPr>
        <w:t xml:space="preserve"> Center for Academic. Publishing Service (CAPS).</w:t>
      </w:r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r w:rsidRPr="00FF2D6D">
        <w:rPr>
          <w:rFonts w:ascii="Times New Roman" w:hAnsi="Times New Roman"/>
          <w:sz w:val="20"/>
          <w:szCs w:val="20"/>
        </w:rPr>
        <w:t xml:space="preserve">Edy Sutrisno, (2019). </w:t>
      </w:r>
      <w:proofErr w:type="spellStart"/>
      <w:r w:rsidRPr="00FF2D6D">
        <w:rPr>
          <w:rFonts w:ascii="Times New Roman" w:hAnsi="Times New Roman"/>
          <w:sz w:val="20"/>
          <w:szCs w:val="20"/>
        </w:rPr>
        <w:t>Manajemen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Sumber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Daya </w:t>
      </w:r>
      <w:proofErr w:type="spellStart"/>
      <w:r w:rsidRPr="00FF2D6D">
        <w:rPr>
          <w:rFonts w:ascii="Times New Roman" w:hAnsi="Times New Roman"/>
          <w:sz w:val="20"/>
          <w:szCs w:val="20"/>
        </w:rPr>
        <w:t>Manusia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F2D6D">
        <w:rPr>
          <w:rFonts w:ascii="Times New Roman" w:hAnsi="Times New Roman"/>
          <w:sz w:val="20"/>
          <w:szCs w:val="20"/>
        </w:rPr>
        <w:t>Cetak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ke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sebelas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F2D6D">
        <w:rPr>
          <w:rFonts w:ascii="Times New Roman" w:hAnsi="Times New Roman"/>
          <w:sz w:val="20"/>
          <w:szCs w:val="20"/>
        </w:rPr>
        <w:t>Prananda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Media Group, Jakarta.</w:t>
      </w:r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r w:rsidRPr="00FF2D6D">
        <w:rPr>
          <w:rFonts w:ascii="Times New Roman" w:hAnsi="Times New Roman"/>
          <w:sz w:val="20"/>
          <w:szCs w:val="20"/>
        </w:rPr>
        <w:t xml:space="preserve">Fahmi, </w:t>
      </w:r>
      <w:proofErr w:type="spellStart"/>
      <w:r w:rsidRPr="00FF2D6D">
        <w:rPr>
          <w:rFonts w:ascii="Times New Roman" w:hAnsi="Times New Roman"/>
          <w:sz w:val="20"/>
          <w:szCs w:val="20"/>
        </w:rPr>
        <w:t>Irham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2013. </w:t>
      </w:r>
      <w:proofErr w:type="spellStart"/>
      <w:r w:rsidRPr="00FF2D6D">
        <w:rPr>
          <w:rFonts w:ascii="Times New Roman" w:hAnsi="Times New Roman"/>
          <w:sz w:val="20"/>
          <w:szCs w:val="20"/>
        </w:rPr>
        <w:t>Analisis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Laporan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Keuangan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Bandung: </w:t>
      </w:r>
      <w:proofErr w:type="spellStart"/>
      <w:r w:rsidRPr="00FF2D6D">
        <w:rPr>
          <w:rFonts w:ascii="Times New Roman" w:hAnsi="Times New Roman"/>
          <w:sz w:val="20"/>
          <w:szCs w:val="20"/>
        </w:rPr>
        <w:t>Alfabeta</w:t>
      </w:r>
      <w:proofErr w:type="spellEnd"/>
      <w:r w:rsidRPr="00FF2D6D">
        <w:rPr>
          <w:rFonts w:ascii="Times New Roman" w:hAnsi="Times New Roman"/>
          <w:sz w:val="20"/>
          <w:szCs w:val="20"/>
        </w:rPr>
        <w:t>.</w:t>
      </w:r>
    </w:p>
    <w:p w:rsidR="00FF2D6D" w:rsidRPr="00600C0C" w:rsidRDefault="00FF2D6D" w:rsidP="00BA7CC1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r w:rsidRPr="00600C0C">
        <w:rPr>
          <w:rFonts w:ascii="Times New Roman" w:hAnsi="Times New Roman"/>
          <w:color w:val="212121"/>
          <w:sz w:val="20"/>
          <w:szCs w:val="20"/>
        </w:rPr>
        <w:t xml:space="preserve">Farida, U., &amp; Hartono, S. (2016).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Manajemen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Sumber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Daya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Manusia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II.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Ponorogo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: Universitas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Muhammadiyah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Ponorogo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Hairudin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, H., &amp;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Oktaria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, E. T. (2022).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Analisis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Peningkatan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Kinerja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Karyawan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melalui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Motivasi</w:t>
      </w:r>
      <w:proofErr w:type="spellEnd"/>
      <w:r w:rsidRPr="00600C0C">
        <w:rPr>
          <w:rFonts w:ascii="Times New Roman" w:hAnsi="Times New Roman"/>
          <w:color w:val="212121"/>
          <w:spacing w:val="-52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Kerja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Internal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 xml:space="preserve">dan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Motivasi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Eksternal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Karyawan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Jurnal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Akuntansi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,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Keuangan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dan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Manajemen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4(1), 1-14</w:t>
      </w:r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r w:rsidRPr="00FF2D6D">
        <w:rPr>
          <w:rFonts w:ascii="Times New Roman" w:hAnsi="Times New Roman"/>
          <w:sz w:val="20"/>
          <w:szCs w:val="20"/>
        </w:rPr>
        <w:t xml:space="preserve">Handoko, T. Hani. (2020). </w:t>
      </w:r>
      <w:proofErr w:type="spellStart"/>
      <w:r w:rsidRPr="00FF2D6D">
        <w:rPr>
          <w:rFonts w:ascii="Times New Roman" w:hAnsi="Times New Roman"/>
          <w:sz w:val="20"/>
          <w:szCs w:val="20"/>
        </w:rPr>
        <w:t>Manajemen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Personalia dan </w:t>
      </w:r>
      <w:proofErr w:type="spellStart"/>
      <w:r w:rsidRPr="00FF2D6D">
        <w:rPr>
          <w:rFonts w:ascii="Times New Roman" w:hAnsi="Times New Roman"/>
          <w:sz w:val="20"/>
          <w:szCs w:val="20"/>
        </w:rPr>
        <w:t>Sumber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Daya </w:t>
      </w:r>
      <w:proofErr w:type="spellStart"/>
      <w:r w:rsidRPr="00FF2D6D">
        <w:rPr>
          <w:rFonts w:ascii="Times New Roman" w:hAnsi="Times New Roman"/>
          <w:sz w:val="20"/>
          <w:szCs w:val="20"/>
        </w:rPr>
        <w:t>Manusia</w:t>
      </w:r>
      <w:proofErr w:type="spellEnd"/>
      <w:r w:rsidRPr="00FF2D6D">
        <w:rPr>
          <w:rFonts w:ascii="Times New Roman" w:hAnsi="Times New Roman"/>
          <w:sz w:val="20"/>
          <w:szCs w:val="20"/>
        </w:rPr>
        <w:t>. Yogyakarta: BPFE UGM.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Hasibuan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, E. A. H., &amp; Wulandari, S. (2017).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Pengaruh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Budaya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Organisasi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dan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Disiplin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Kerja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terhadap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Kinerja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Pegawai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pada Universitas Muslim Nusantara Al-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washliyah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Jurnal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Penelitian</w:t>
      </w:r>
      <w:proofErr w:type="spellEnd"/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 xml:space="preserve">Pendidikan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Sosial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Humaniora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 2(1), 173-178.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Hasibuan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3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M.</w:t>
      </w:r>
      <w:r w:rsidRPr="00600C0C">
        <w:rPr>
          <w:rFonts w:ascii="Times New Roman" w:hAnsi="Times New Roman"/>
          <w:color w:val="212121"/>
          <w:spacing w:val="34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S.</w:t>
      </w:r>
      <w:r w:rsidRPr="00600C0C">
        <w:rPr>
          <w:rFonts w:ascii="Times New Roman" w:hAnsi="Times New Roman"/>
          <w:color w:val="212121"/>
          <w:spacing w:val="3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(2016).</w:t>
      </w:r>
      <w:r w:rsidRPr="00600C0C">
        <w:rPr>
          <w:rFonts w:ascii="Times New Roman" w:hAnsi="Times New Roman"/>
          <w:color w:val="212121"/>
          <w:spacing w:val="3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Manajemen</w:t>
      </w:r>
      <w:proofErr w:type="spellEnd"/>
      <w:r w:rsidRPr="00600C0C">
        <w:rPr>
          <w:rFonts w:ascii="Times New Roman" w:hAnsi="Times New Roman"/>
          <w:color w:val="212121"/>
          <w:spacing w:val="34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Sumber</w:t>
      </w:r>
      <w:proofErr w:type="spellEnd"/>
      <w:r w:rsidRPr="00600C0C">
        <w:rPr>
          <w:rFonts w:ascii="Times New Roman" w:hAnsi="Times New Roman"/>
          <w:color w:val="212121"/>
          <w:spacing w:val="35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Daya</w:t>
      </w:r>
      <w:r w:rsidRPr="00600C0C">
        <w:rPr>
          <w:rFonts w:ascii="Times New Roman" w:hAnsi="Times New Roman"/>
          <w:color w:val="212121"/>
          <w:spacing w:val="32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Manusia</w:t>
      </w:r>
      <w:proofErr w:type="spellEnd"/>
      <w:r w:rsidRPr="00600C0C">
        <w:rPr>
          <w:rFonts w:ascii="Times New Roman" w:hAnsi="Times New Roman"/>
          <w:color w:val="212121"/>
          <w:spacing w:val="32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(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revisi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).</w:t>
      </w:r>
      <w:r w:rsidRPr="00600C0C">
        <w:rPr>
          <w:rFonts w:ascii="Times New Roman" w:hAnsi="Times New Roman"/>
          <w:color w:val="212121"/>
          <w:spacing w:val="3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Penerbit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:</w:t>
      </w:r>
      <w:r w:rsidRPr="00600C0C">
        <w:rPr>
          <w:rFonts w:ascii="Times New Roman" w:hAnsi="Times New Roman"/>
          <w:color w:val="212121"/>
          <w:spacing w:val="34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Bumi</w:t>
      </w:r>
      <w:r w:rsidRPr="00600C0C">
        <w:rPr>
          <w:rFonts w:ascii="Times New Roman" w:hAnsi="Times New Roman"/>
          <w:color w:val="212121"/>
          <w:spacing w:val="34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Aksara.</w:t>
      </w:r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Jakarta.</w:t>
      </w:r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2D6D">
        <w:rPr>
          <w:rFonts w:ascii="Times New Roman" w:hAnsi="Times New Roman"/>
          <w:sz w:val="20"/>
          <w:szCs w:val="20"/>
        </w:rPr>
        <w:t>Hasibuan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2D6D">
        <w:rPr>
          <w:rFonts w:ascii="Times New Roman" w:hAnsi="Times New Roman"/>
          <w:sz w:val="20"/>
          <w:szCs w:val="20"/>
        </w:rPr>
        <w:t>Malayu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S.P, 2012. </w:t>
      </w:r>
      <w:proofErr w:type="spellStart"/>
      <w:r w:rsidRPr="00FF2D6D">
        <w:rPr>
          <w:rFonts w:ascii="Times New Roman" w:hAnsi="Times New Roman"/>
          <w:sz w:val="20"/>
          <w:szCs w:val="20"/>
        </w:rPr>
        <w:t>Manajemen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SDM. </w:t>
      </w:r>
      <w:proofErr w:type="spellStart"/>
      <w:r w:rsidRPr="00FF2D6D">
        <w:rPr>
          <w:rFonts w:ascii="Times New Roman" w:hAnsi="Times New Roman"/>
          <w:sz w:val="20"/>
          <w:szCs w:val="20"/>
        </w:rPr>
        <w:t>Edisi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Revisi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2D6D">
        <w:rPr>
          <w:rFonts w:ascii="Times New Roman" w:hAnsi="Times New Roman"/>
          <w:sz w:val="20"/>
          <w:szCs w:val="20"/>
        </w:rPr>
        <w:t>Cetakan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Ke. </w:t>
      </w:r>
      <w:proofErr w:type="spellStart"/>
      <w:r w:rsidRPr="00FF2D6D">
        <w:rPr>
          <w:rFonts w:ascii="Times New Roman" w:hAnsi="Times New Roman"/>
          <w:sz w:val="20"/>
          <w:szCs w:val="20"/>
        </w:rPr>
        <w:t>Tigabelas</w:t>
      </w:r>
      <w:proofErr w:type="spellEnd"/>
      <w:r w:rsidRPr="00FF2D6D">
        <w:rPr>
          <w:rFonts w:ascii="Times New Roman" w:hAnsi="Times New Roman"/>
          <w:sz w:val="20"/>
          <w:szCs w:val="20"/>
        </w:rPr>
        <w:t>. Jakarta: Bumi Aksara.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Mangkunegara</w:t>
      </w:r>
      <w:proofErr w:type="spellEnd"/>
      <w:r w:rsidRPr="00600C0C">
        <w:rPr>
          <w:rFonts w:ascii="Times New Roman" w:hAnsi="Times New Roman"/>
          <w:color w:val="212121"/>
          <w:spacing w:val="20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Anwar,</w:t>
      </w:r>
      <w:r w:rsidRPr="00600C0C">
        <w:rPr>
          <w:rFonts w:ascii="Times New Roman" w:hAnsi="Times New Roman"/>
          <w:color w:val="212121"/>
          <w:spacing w:val="20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P.</w:t>
      </w:r>
      <w:r w:rsidRPr="00600C0C">
        <w:rPr>
          <w:rFonts w:ascii="Times New Roman" w:hAnsi="Times New Roman"/>
          <w:color w:val="212121"/>
          <w:spacing w:val="20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(2016).</w:t>
      </w:r>
      <w:r w:rsidRPr="00600C0C">
        <w:rPr>
          <w:rFonts w:ascii="Times New Roman" w:hAnsi="Times New Roman"/>
          <w:color w:val="212121"/>
          <w:spacing w:val="20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Manajemen</w:t>
      </w:r>
      <w:proofErr w:type="spellEnd"/>
      <w:r w:rsidRPr="00600C0C">
        <w:rPr>
          <w:rFonts w:ascii="Times New Roman" w:hAnsi="Times New Roman"/>
          <w:color w:val="212121"/>
          <w:spacing w:val="20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Sumber</w:t>
      </w:r>
      <w:proofErr w:type="spellEnd"/>
      <w:r w:rsidRPr="00600C0C">
        <w:rPr>
          <w:rFonts w:ascii="Times New Roman" w:hAnsi="Times New Roman"/>
          <w:color w:val="212121"/>
          <w:spacing w:val="2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Daya</w:t>
      </w:r>
      <w:r w:rsidRPr="00600C0C">
        <w:rPr>
          <w:rFonts w:ascii="Times New Roman" w:hAnsi="Times New Roman"/>
          <w:color w:val="212121"/>
          <w:spacing w:val="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Manusia</w:t>
      </w:r>
      <w:proofErr w:type="spellEnd"/>
      <w:r w:rsidRPr="00600C0C">
        <w:rPr>
          <w:rFonts w:ascii="Times New Roman" w:hAnsi="Times New Roman"/>
          <w:color w:val="212121"/>
          <w:spacing w:val="20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Perusahaan</w:t>
      </w:r>
      <w:r w:rsidRPr="00600C0C">
        <w:rPr>
          <w:rFonts w:ascii="Times New Roman" w:hAnsi="Times New Roman"/>
          <w:color w:val="212121"/>
          <w:spacing w:val="18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Cetakan</w:t>
      </w:r>
      <w:proofErr w:type="spellEnd"/>
      <w:r w:rsidRPr="00600C0C">
        <w:rPr>
          <w:rFonts w:ascii="Times New Roman" w:hAnsi="Times New Roman"/>
          <w:color w:val="212121"/>
          <w:spacing w:val="20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13.</w:t>
      </w:r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Penerbit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.</w:t>
      </w:r>
      <w:r w:rsidRPr="00600C0C">
        <w:rPr>
          <w:rFonts w:ascii="Times New Roman" w:hAnsi="Times New Roman"/>
          <w:color w:val="212121"/>
          <w:spacing w:val="-2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PT.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Remaja</w:t>
      </w:r>
      <w:proofErr w:type="spellEnd"/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Rosdakarya</w:t>
      </w:r>
      <w:proofErr w:type="spellEnd"/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Offset.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Bandung</w:t>
      </w:r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2D6D">
        <w:rPr>
          <w:rFonts w:ascii="Times New Roman" w:hAnsi="Times New Roman"/>
          <w:sz w:val="20"/>
          <w:szCs w:val="20"/>
        </w:rPr>
        <w:t>Moekijat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2016. </w:t>
      </w:r>
      <w:proofErr w:type="spellStart"/>
      <w:r w:rsidRPr="00FF2D6D">
        <w:rPr>
          <w:rFonts w:ascii="Times New Roman" w:hAnsi="Times New Roman"/>
          <w:sz w:val="20"/>
          <w:szCs w:val="20"/>
        </w:rPr>
        <w:t>Perencanaan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Sumber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Daya </w:t>
      </w:r>
      <w:proofErr w:type="spellStart"/>
      <w:r w:rsidRPr="00FF2D6D">
        <w:rPr>
          <w:rFonts w:ascii="Times New Roman" w:hAnsi="Times New Roman"/>
          <w:sz w:val="20"/>
          <w:szCs w:val="20"/>
        </w:rPr>
        <w:t>Manusia</w:t>
      </w:r>
      <w:proofErr w:type="spellEnd"/>
      <w:r w:rsidRPr="00FF2D6D">
        <w:rPr>
          <w:rFonts w:ascii="Times New Roman" w:hAnsi="Times New Roman"/>
          <w:sz w:val="20"/>
          <w:szCs w:val="20"/>
        </w:rPr>
        <w:t>. Bandung: Mandar Maju.</w:t>
      </w:r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FF2D6D">
        <w:rPr>
          <w:rFonts w:ascii="Times New Roman" w:hAnsi="Times New Roman"/>
          <w:sz w:val="20"/>
          <w:szCs w:val="20"/>
        </w:rPr>
        <w:lastRenderedPageBreak/>
        <w:t>Rivai,Veithzal</w:t>
      </w:r>
      <w:proofErr w:type="spellEnd"/>
      <w:proofErr w:type="gramEnd"/>
      <w:r w:rsidRPr="00FF2D6D">
        <w:rPr>
          <w:rFonts w:ascii="Times New Roman" w:hAnsi="Times New Roman"/>
          <w:sz w:val="20"/>
          <w:szCs w:val="20"/>
        </w:rPr>
        <w:t xml:space="preserve"> (2004). </w:t>
      </w:r>
      <w:proofErr w:type="spellStart"/>
      <w:r w:rsidRPr="00FF2D6D">
        <w:rPr>
          <w:rFonts w:ascii="Times New Roman" w:hAnsi="Times New Roman"/>
          <w:sz w:val="20"/>
          <w:szCs w:val="20"/>
        </w:rPr>
        <w:t>Manajemen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Sumber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Daya </w:t>
      </w:r>
      <w:proofErr w:type="spellStart"/>
      <w:r w:rsidRPr="00FF2D6D">
        <w:rPr>
          <w:rFonts w:ascii="Times New Roman" w:hAnsi="Times New Roman"/>
          <w:sz w:val="20"/>
          <w:szCs w:val="20"/>
        </w:rPr>
        <w:t>Manusia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untuk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Perusahaan </w:t>
      </w:r>
      <w:proofErr w:type="spellStart"/>
      <w:r w:rsidRPr="00FF2D6D">
        <w:rPr>
          <w:rFonts w:ascii="Times New Roman" w:hAnsi="Times New Roman"/>
          <w:sz w:val="20"/>
          <w:szCs w:val="20"/>
        </w:rPr>
        <w:t>dari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Teori </w:t>
      </w:r>
      <w:proofErr w:type="spellStart"/>
      <w:r w:rsidRPr="00FF2D6D">
        <w:rPr>
          <w:rFonts w:ascii="Times New Roman" w:hAnsi="Times New Roman"/>
          <w:sz w:val="20"/>
          <w:szCs w:val="20"/>
        </w:rPr>
        <w:t>kePraktik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FF2D6D">
        <w:rPr>
          <w:rFonts w:ascii="Times New Roman" w:hAnsi="Times New Roman"/>
          <w:sz w:val="20"/>
          <w:szCs w:val="20"/>
        </w:rPr>
        <w:t>Jakarta :</w:t>
      </w:r>
      <w:proofErr w:type="gramEnd"/>
      <w:r w:rsidRPr="00FF2D6D">
        <w:rPr>
          <w:rFonts w:ascii="Times New Roman" w:hAnsi="Times New Roman"/>
          <w:sz w:val="20"/>
          <w:szCs w:val="20"/>
        </w:rPr>
        <w:t xml:space="preserve"> PT Raja </w:t>
      </w:r>
      <w:proofErr w:type="spellStart"/>
      <w:r w:rsidRPr="00FF2D6D">
        <w:rPr>
          <w:rFonts w:ascii="Times New Roman" w:hAnsi="Times New Roman"/>
          <w:sz w:val="20"/>
          <w:szCs w:val="20"/>
        </w:rPr>
        <w:t>Grafindo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Persada</w:t>
      </w:r>
      <w:proofErr w:type="spellEnd"/>
      <w:r w:rsidRPr="00FF2D6D">
        <w:rPr>
          <w:rFonts w:ascii="Times New Roman" w:hAnsi="Times New Roman"/>
          <w:sz w:val="20"/>
          <w:szCs w:val="20"/>
        </w:rPr>
        <w:t>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r w:rsidRPr="00600C0C">
        <w:rPr>
          <w:rFonts w:ascii="Times New Roman" w:hAnsi="Times New Roman"/>
          <w:color w:val="212121"/>
          <w:sz w:val="20"/>
          <w:szCs w:val="20"/>
        </w:rPr>
        <w:t xml:space="preserve">Ruhana, I. (2012).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Pengembangan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kualitas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sumber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daya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manusia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vs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daya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saing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global. PROFIT:</w:t>
      </w:r>
      <w:r w:rsidRPr="00600C0C">
        <w:rPr>
          <w:rFonts w:ascii="Times New Roman" w:hAnsi="Times New Roman"/>
          <w:color w:val="212121"/>
          <w:spacing w:val="-52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Jurnal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Administrasi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Bisnis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-2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6(1).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Rustini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N.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M.,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Pratama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I.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G.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S.,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&amp;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Mada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I.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G.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N.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C.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W.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(2019).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Pengaruh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Motivasi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Lingkungan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Internal dan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Eksternal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Terhadap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Minat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Berwirausaha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Seka Taruna di Kota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Denpasar.</w:t>
      </w:r>
      <w:r w:rsidRPr="00600C0C">
        <w:rPr>
          <w:rFonts w:ascii="Times New Roman" w:hAnsi="Times New Roman"/>
          <w:color w:val="212121"/>
          <w:spacing w:val="-2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Wacana</w:t>
      </w:r>
      <w:proofErr w:type="spellEnd"/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Ekonomi (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Jurnal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Ekonomi,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Bisnis</w:t>
      </w:r>
      <w:proofErr w:type="spellEnd"/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dan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Akuntansi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),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18(2),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104-115</w:t>
      </w:r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r w:rsidRPr="00FF2D6D">
        <w:rPr>
          <w:rFonts w:ascii="Times New Roman" w:hAnsi="Times New Roman"/>
          <w:sz w:val="20"/>
          <w:szCs w:val="20"/>
        </w:rPr>
        <w:t xml:space="preserve">Samsudin, </w:t>
      </w:r>
      <w:proofErr w:type="spellStart"/>
      <w:r w:rsidRPr="00FF2D6D">
        <w:rPr>
          <w:rFonts w:ascii="Times New Roman" w:hAnsi="Times New Roman"/>
          <w:sz w:val="20"/>
          <w:szCs w:val="20"/>
        </w:rPr>
        <w:t>Sadili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, 2015, </w:t>
      </w:r>
      <w:proofErr w:type="spellStart"/>
      <w:r w:rsidRPr="00FF2D6D">
        <w:rPr>
          <w:rFonts w:ascii="Times New Roman" w:hAnsi="Times New Roman"/>
          <w:sz w:val="20"/>
          <w:szCs w:val="20"/>
        </w:rPr>
        <w:t>Manajemen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Sumber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Daya </w:t>
      </w:r>
      <w:proofErr w:type="spellStart"/>
      <w:r w:rsidRPr="00FF2D6D">
        <w:rPr>
          <w:rFonts w:ascii="Times New Roman" w:hAnsi="Times New Roman"/>
          <w:sz w:val="20"/>
          <w:szCs w:val="20"/>
        </w:rPr>
        <w:t>Manusia</w:t>
      </w:r>
      <w:proofErr w:type="spellEnd"/>
      <w:r w:rsidRPr="00FF2D6D">
        <w:rPr>
          <w:rFonts w:ascii="Times New Roman" w:hAnsi="Times New Roman"/>
          <w:sz w:val="20"/>
          <w:szCs w:val="20"/>
        </w:rPr>
        <w:t>, Pustaka Jaya, Bandung.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Sedarmayanti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, S., &amp; Haryanto, H. (2017).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Pengaruh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motivasi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kerja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terhadap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kinerja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tenaga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kependidikan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fakultas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kedokteran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Universitas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Padjadjaran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Jurnal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Ilmu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Administrasi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: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Media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Pengembangan</w:t>
      </w:r>
      <w:proofErr w:type="spellEnd"/>
      <w:r w:rsidRPr="00600C0C">
        <w:rPr>
          <w:rFonts w:ascii="Times New Roman" w:hAnsi="Times New Roman"/>
          <w:color w:val="212121"/>
          <w:spacing w:val="2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Ilmu</w:t>
      </w:r>
      <w:proofErr w:type="spellEnd"/>
      <w:r w:rsidRPr="00600C0C">
        <w:rPr>
          <w:rFonts w:ascii="Times New Roman" w:hAnsi="Times New Roman"/>
          <w:color w:val="212121"/>
          <w:spacing w:val="2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dan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Praktek</w:t>
      </w:r>
      <w:proofErr w:type="spellEnd"/>
      <w:r w:rsidRPr="00600C0C">
        <w:rPr>
          <w:rFonts w:ascii="Times New Roman" w:hAnsi="Times New Roman"/>
          <w:color w:val="212121"/>
          <w:spacing w:val="-2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Administrasi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-3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14(1),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96-112.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Sugiyono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. (2017). Metode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penelitian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bisnis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: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pendekatan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kuantitatif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,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kualitatif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,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kombinasi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 dan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R&amp;D.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Penerbit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 xml:space="preserve">CV.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Alfabeta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: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Bandung.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Sulistiani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D.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(2013).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Mencapai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keunggulan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bersaing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dengan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strategi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diferensiasi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.</w:t>
      </w:r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EL</w:t>
      </w:r>
      <w:r w:rsidRPr="00600C0C">
        <w:rPr>
          <w:rFonts w:ascii="Times New Roman" w:hAnsi="Times New Roman"/>
          <w:color w:val="212121"/>
          <w:spacing w:val="-52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 xml:space="preserve">MUHASABA: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Jurnal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Akuntansi</w:t>
      </w:r>
      <w:proofErr w:type="spellEnd"/>
      <w:r w:rsidRPr="00600C0C">
        <w:rPr>
          <w:rFonts w:ascii="Times New Roman" w:hAnsi="Times New Roman"/>
          <w:color w:val="212121"/>
          <w:spacing w:val="-2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(e-Journal), 4(2).</w:t>
      </w:r>
    </w:p>
    <w:p w:rsidR="00FF2D6D" w:rsidRPr="00600C0C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r w:rsidRPr="00600C0C">
        <w:rPr>
          <w:rFonts w:ascii="Times New Roman" w:hAnsi="Times New Roman"/>
          <w:color w:val="212121"/>
          <w:sz w:val="20"/>
          <w:szCs w:val="20"/>
        </w:rPr>
        <w:t>Suryani,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N.</w:t>
      </w:r>
      <w:r w:rsidRPr="00600C0C">
        <w:rPr>
          <w:rFonts w:ascii="Times New Roman" w:hAnsi="Times New Roman"/>
          <w:color w:val="212121"/>
          <w:spacing w:val="-3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K., &amp;</w:t>
      </w:r>
      <w:r w:rsidRPr="00600C0C">
        <w:rPr>
          <w:rFonts w:ascii="Times New Roman" w:hAnsi="Times New Roman"/>
          <w:color w:val="212121"/>
          <w:spacing w:val="-2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FoEh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,</w:t>
      </w:r>
      <w:r w:rsidRPr="00600C0C">
        <w:rPr>
          <w:rFonts w:ascii="Times New Roman" w:hAnsi="Times New Roman"/>
          <w:color w:val="212121"/>
          <w:spacing w:val="-4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J.</w:t>
      </w:r>
      <w:r w:rsidRPr="00600C0C">
        <w:rPr>
          <w:rFonts w:ascii="Times New Roman" w:hAnsi="Times New Roman"/>
          <w:color w:val="212121"/>
          <w:spacing w:val="-2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E. (2018).</w:t>
      </w:r>
      <w:r w:rsidRPr="00600C0C">
        <w:rPr>
          <w:rFonts w:ascii="Times New Roman" w:hAnsi="Times New Roman"/>
          <w:color w:val="212121"/>
          <w:spacing w:val="-3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 xml:space="preserve">Kinerja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organisasi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>.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Deepublish</w:t>
      </w:r>
      <w:proofErr w:type="spellEnd"/>
    </w:p>
    <w:p w:rsidR="00FF2D6D" w:rsidRPr="00FF2D6D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r w:rsidRPr="00FF2D6D">
        <w:rPr>
          <w:rFonts w:ascii="Times New Roman" w:hAnsi="Times New Roman"/>
          <w:sz w:val="20"/>
          <w:szCs w:val="20"/>
        </w:rPr>
        <w:t xml:space="preserve">Wibowo, 2016. </w:t>
      </w:r>
      <w:proofErr w:type="spellStart"/>
      <w:r w:rsidRPr="00FF2D6D">
        <w:rPr>
          <w:rFonts w:ascii="Times New Roman" w:hAnsi="Times New Roman"/>
          <w:sz w:val="20"/>
          <w:szCs w:val="20"/>
        </w:rPr>
        <w:t>Manajemen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Kinerja, </w:t>
      </w:r>
      <w:proofErr w:type="spellStart"/>
      <w:r w:rsidRPr="00FF2D6D">
        <w:rPr>
          <w:rFonts w:ascii="Times New Roman" w:hAnsi="Times New Roman"/>
          <w:sz w:val="20"/>
          <w:szCs w:val="20"/>
        </w:rPr>
        <w:t>Edisi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Kelima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, </w:t>
      </w:r>
      <w:proofErr w:type="spellStart"/>
      <w:proofErr w:type="gramStart"/>
      <w:r w:rsidRPr="00FF2D6D">
        <w:rPr>
          <w:rFonts w:ascii="Times New Roman" w:hAnsi="Times New Roman"/>
          <w:sz w:val="20"/>
          <w:szCs w:val="20"/>
        </w:rPr>
        <w:t>PT.Rajagrafindo</w:t>
      </w:r>
      <w:proofErr w:type="spellEnd"/>
      <w:proofErr w:type="gram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Persada</w:t>
      </w:r>
      <w:proofErr w:type="spellEnd"/>
      <w:r w:rsidRPr="00FF2D6D">
        <w:rPr>
          <w:rFonts w:ascii="Times New Roman" w:hAnsi="Times New Roman"/>
          <w:sz w:val="20"/>
          <w:szCs w:val="20"/>
        </w:rPr>
        <w:t>. Jakarta-14240.</w:t>
      </w:r>
    </w:p>
    <w:p w:rsidR="00FF2D6D" w:rsidRDefault="00FF2D6D" w:rsidP="00600C0C">
      <w:pPr>
        <w:spacing w:before="208"/>
        <w:ind w:left="821" w:right="118" w:hanging="720"/>
        <w:jc w:val="both"/>
        <w:rPr>
          <w:rFonts w:ascii="Times New Roman" w:hAnsi="Times New Roman"/>
          <w:color w:val="212121"/>
          <w:sz w:val="20"/>
          <w:szCs w:val="20"/>
        </w:rPr>
      </w:pPr>
      <w:r w:rsidRPr="00600C0C">
        <w:rPr>
          <w:rFonts w:ascii="Times New Roman" w:hAnsi="Times New Roman"/>
          <w:color w:val="212121"/>
          <w:sz w:val="20"/>
          <w:szCs w:val="20"/>
        </w:rPr>
        <w:t xml:space="preserve">Wibowo, B. K. (2013).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Pengaruh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komunikasi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internal,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motivasi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kerja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, dan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loyalitas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terhadap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kinerja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guru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sekolah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menengah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kejuruan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negeri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rumpun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bisnis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sekota</w:t>
      </w:r>
      <w:proofErr w:type="spellEnd"/>
      <w:r w:rsidRPr="00600C0C">
        <w:rPr>
          <w:rFonts w:ascii="Times New Roman" w:hAnsi="Times New Roman"/>
          <w:color w:val="212121"/>
          <w:sz w:val="20"/>
          <w:szCs w:val="20"/>
        </w:rPr>
        <w:t xml:space="preserve"> Semarang. </w:t>
      </w:r>
      <w:proofErr w:type="spellStart"/>
      <w:r w:rsidRPr="00600C0C">
        <w:rPr>
          <w:rFonts w:ascii="Times New Roman" w:hAnsi="Times New Roman"/>
          <w:color w:val="212121"/>
          <w:sz w:val="20"/>
          <w:szCs w:val="20"/>
        </w:rPr>
        <w:t>Jurnal</w:t>
      </w:r>
      <w:proofErr w:type="spellEnd"/>
      <w:r w:rsidRPr="00600C0C">
        <w:rPr>
          <w:rFonts w:ascii="Times New Roman" w:hAnsi="Times New Roman"/>
          <w:color w:val="212121"/>
          <w:spacing w:val="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STIE</w:t>
      </w:r>
      <w:r w:rsidRPr="00600C0C">
        <w:rPr>
          <w:rFonts w:ascii="Times New Roman" w:hAnsi="Times New Roman"/>
          <w:color w:val="212121"/>
          <w:spacing w:val="-1"/>
          <w:sz w:val="20"/>
          <w:szCs w:val="20"/>
        </w:rPr>
        <w:t xml:space="preserve"> </w:t>
      </w:r>
      <w:r w:rsidRPr="00600C0C">
        <w:rPr>
          <w:rFonts w:ascii="Times New Roman" w:hAnsi="Times New Roman"/>
          <w:color w:val="212121"/>
          <w:sz w:val="20"/>
          <w:szCs w:val="20"/>
        </w:rPr>
        <w:t>Semarang, 5(2), 134350.</w:t>
      </w:r>
    </w:p>
    <w:p w:rsidR="00FF2D6D" w:rsidRPr="00600C0C" w:rsidRDefault="00FF2D6D" w:rsidP="00FF2D6D">
      <w:pPr>
        <w:spacing w:before="208"/>
        <w:ind w:left="821" w:right="118" w:hanging="720"/>
        <w:jc w:val="both"/>
        <w:rPr>
          <w:rFonts w:ascii="Times New Roman" w:hAnsi="Times New Roman"/>
          <w:sz w:val="20"/>
          <w:szCs w:val="20"/>
        </w:rPr>
      </w:pPr>
      <w:r w:rsidRPr="00FF2D6D">
        <w:rPr>
          <w:rFonts w:ascii="Times New Roman" w:hAnsi="Times New Roman"/>
          <w:sz w:val="20"/>
          <w:szCs w:val="20"/>
        </w:rPr>
        <w:t xml:space="preserve">Wirawan. (2009). </w:t>
      </w:r>
      <w:proofErr w:type="spellStart"/>
      <w:r w:rsidRPr="00FF2D6D">
        <w:rPr>
          <w:rFonts w:ascii="Times New Roman" w:hAnsi="Times New Roman"/>
          <w:sz w:val="20"/>
          <w:szCs w:val="20"/>
        </w:rPr>
        <w:t>Evaluasi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Kinerja </w:t>
      </w:r>
      <w:proofErr w:type="spellStart"/>
      <w:r w:rsidRPr="00FF2D6D">
        <w:rPr>
          <w:rFonts w:ascii="Times New Roman" w:hAnsi="Times New Roman"/>
          <w:sz w:val="20"/>
          <w:szCs w:val="20"/>
        </w:rPr>
        <w:t>Sumber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Daya </w:t>
      </w:r>
      <w:proofErr w:type="spellStart"/>
      <w:r w:rsidRPr="00FF2D6D">
        <w:rPr>
          <w:rFonts w:ascii="Times New Roman" w:hAnsi="Times New Roman"/>
          <w:sz w:val="20"/>
          <w:szCs w:val="20"/>
        </w:rPr>
        <w:t>Manusia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Teori </w:t>
      </w:r>
      <w:proofErr w:type="spellStart"/>
      <w:r w:rsidRPr="00FF2D6D">
        <w:rPr>
          <w:rFonts w:ascii="Times New Roman" w:hAnsi="Times New Roman"/>
          <w:sz w:val="20"/>
          <w:szCs w:val="20"/>
        </w:rPr>
        <w:t>Aplikasi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dan. </w:t>
      </w:r>
      <w:proofErr w:type="spellStart"/>
      <w:r w:rsidRPr="00FF2D6D">
        <w:rPr>
          <w:rFonts w:ascii="Times New Roman" w:hAnsi="Times New Roman"/>
          <w:sz w:val="20"/>
          <w:szCs w:val="20"/>
        </w:rPr>
        <w:t>Penelitian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. Jakarta. </w:t>
      </w:r>
      <w:proofErr w:type="spellStart"/>
      <w:r w:rsidRPr="00FF2D6D">
        <w:rPr>
          <w:rFonts w:ascii="Times New Roman" w:hAnsi="Times New Roman"/>
          <w:sz w:val="20"/>
          <w:szCs w:val="20"/>
        </w:rPr>
        <w:t>Penerbit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FF2D6D">
        <w:rPr>
          <w:rFonts w:ascii="Times New Roman" w:hAnsi="Times New Roman"/>
          <w:sz w:val="20"/>
          <w:szCs w:val="20"/>
        </w:rPr>
        <w:t>Salemba</w:t>
      </w:r>
      <w:proofErr w:type="spellEnd"/>
      <w:r w:rsidRPr="00FF2D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6D">
        <w:rPr>
          <w:rFonts w:ascii="Times New Roman" w:hAnsi="Times New Roman"/>
          <w:sz w:val="20"/>
          <w:szCs w:val="20"/>
        </w:rPr>
        <w:t>Empat</w:t>
      </w:r>
      <w:proofErr w:type="spellEnd"/>
      <w:r w:rsidRPr="00FF2D6D">
        <w:rPr>
          <w:rFonts w:ascii="Times New Roman" w:hAnsi="Times New Roman"/>
          <w:sz w:val="20"/>
          <w:szCs w:val="20"/>
        </w:rPr>
        <w:t>.</w:t>
      </w:r>
    </w:p>
    <w:sectPr w:rsidR="00FF2D6D" w:rsidRPr="00600C0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C87" w:rsidRDefault="00654C87">
      <w:pPr>
        <w:spacing w:after="0" w:line="240" w:lineRule="auto"/>
      </w:pPr>
      <w:r>
        <w:separator/>
      </w:r>
    </w:p>
  </w:endnote>
  <w:endnote w:type="continuationSeparator" w:id="0">
    <w:p w:rsidR="00654C87" w:rsidRDefault="0065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unicod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016" w:rsidRDefault="002E0F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/>
        <w:color w:val="00B050"/>
      </w:rPr>
    </w:pPr>
    <w:r>
      <w:rPr>
        <w:rFonts w:ascii="Times New Roman" w:eastAsia="Times New Roman" w:hAnsi="Times New Roman"/>
        <w:color w:val="00B050"/>
      </w:rPr>
      <w:t xml:space="preserve">           http://journal.umpo.ac.id/index.php/asset</w: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1611630</wp:posOffset>
          </wp:positionH>
          <wp:positionV relativeFrom="paragraph">
            <wp:posOffset>-22224</wp:posOffset>
          </wp:positionV>
          <wp:extent cx="248920" cy="267970"/>
          <wp:effectExtent l="0" t="0" r="0" b="0"/>
          <wp:wrapSquare wrapText="bothSides" distT="0" distB="0" distL="114300" distR="114300"/>
          <wp:docPr id="23" name="image2.png" descr="Hasil gambar untuk logo 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asil gambar untuk logo www"/>
                  <pic:cNvPicPr preferRelativeResize="0"/>
                </pic:nvPicPr>
                <pic:blipFill>
                  <a:blip r:embed="rId1"/>
                  <a:srcRect l="10077" t="5478" r="10628" b="6849"/>
                  <a:stretch>
                    <a:fillRect/>
                  </a:stretch>
                </pic:blipFill>
                <pic:spPr>
                  <a:xfrm>
                    <a:off x="0" y="0"/>
                    <a:ext cx="248920" cy="267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016" w:rsidRDefault="002E0F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>
      <w:rPr>
        <w:rFonts w:cs="Calibri"/>
        <w:noProof/>
        <w:color w:val="000000"/>
      </w:rPr>
      <w:t>3</w:t>
    </w:r>
    <w:r>
      <w:rPr>
        <w:rFonts w:cs="Calibri"/>
        <w:color w:val="000000"/>
      </w:rPr>
      <w:fldChar w:fldCharType="end"/>
    </w:r>
  </w:p>
  <w:p w:rsidR="00133016" w:rsidRDefault="001330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  <w:p w:rsidR="00000000" w:rsidRDefault="00000000"/>
  <w:p w:rsidR="00000000" w:rsidRDefault="00000000"/>
  <w:p w:rsidR="00000000" w:rsidRDefault="00000000"/>
  <w:p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C87" w:rsidRDefault="00654C87">
      <w:pPr>
        <w:spacing w:after="0" w:line="240" w:lineRule="auto"/>
      </w:pPr>
      <w:r>
        <w:separator/>
      </w:r>
    </w:p>
  </w:footnote>
  <w:footnote w:type="continuationSeparator" w:id="0">
    <w:p w:rsidR="00654C87" w:rsidRDefault="0065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016" w:rsidRDefault="002E0F28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ASSET: JURNAL MANAJEMEN DAN BISNIS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4749800</wp:posOffset>
          </wp:positionH>
          <wp:positionV relativeFrom="paragraph">
            <wp:posOffset>176530</wp:posOffset>
          </wp:positionV>
          <wp:extent cx="915035" cy="983615"/>
          <wp:effectExtent l="0" t="0" r="0" b="0"/>
          <wp:wrapNone/>
          <wp:docPr id="25" name="image3.png" descr="C:\Users\W10\Downloads\ASSET (4) - Cop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W10\Downloads\ASSET (4) - Copy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5035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3016" w:rsidRDefault="002E0F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cs="Calibri"/>
        <w:b/>
        <w:color w:val="000000"/>
        <w:sz w:val="24"/>
        <w:szCs w:val="24"/>
      </w:rPr>
    </w:pPr>
    <w:r>
      <w:rPr>
        <w:rFonts w:cs="Calibri"/>
        <w:b/>
        <w:color w:val="000000"/>
        <w:sz w:val="24"/>
        <w:szCs w:val="24"/>
      </w:rPr>
      <w:t>FAKULTAS EKONOMI</w: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88900</wp:posOffset>
          </wp:positionH>
          <wp:positionV relativeFrom="paragraph">
            <wp:posOffset>6985</wp:posOffset>
          </wp:positionV>
          <wp:extent cx="955040" cy="974090"/>
          <wp:effectExtent l="0" t="0" r="0" b="0"/>
          <wp:wrapNone/>
          <wp:docPr id="22" name="image1.png" descr="LPPM/Lainnya/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PPM/Lainnya/download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5040" cy="974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3016" w:rsidRDefault="002E0F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cs="Calibri"/>
        <w:b/>
        <w:color w:val="000000"/>
        <w:sz w:val="24"/>
        <w:szCs w:val="24"/>
      </w:rPr>
    </w:pPr>
    <w:r>
      <w:rPr>
        <w:rFonts w:cs="Calibri"/>
        <w:b/>
        <w:color w:val="000000"/>
        <w:sz w:val="24"/>
        <w:szCs w:val="24"/>
      </w:rPr>
      <w:t>UNIVERSITAS MUHAMMADIYAH PONOROGO</w:t>
    </w:r>
  </w:p>
  <w:p w:rsidR="00133016" w:rsidRDefault="002E0F28" w:rsidP="000132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096"/>
      </w:tabs>
      <w:spacing w:after="0" w:line="276" w:lineRule="auto"/>
      <w:jc w:val="center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t xml:space="preserve">Jl. Budi Utomo No. 10 </w:t>
    </w:r>
    <w:proofErr w:type="spellStart"/>
    <w:r>
      <w:rPr>
        <w:rFonts w:cs="Calibri"/>
        <w:color w:val="000000"/>
        <w:sz w:val="24"/>
        <w:szCs w:val="24"/>
      </w:rPr>
      <w:t>Ponorogo</w:t>
    </w:r>
    <w:proofErr w:type="spellEnd"/>
    <w:r>
      <w:rPr>
        <w:rFonts w:cs="Calibri"/>
        <w:color w:val="000000"/>
        <w:sz w:val="24"/>
        <w:szCs w:val="24"/>
      </w:rPr>
      <w:t xml:space="preserve"> 63471</w:t>
    </w:r>
  </w:p>
  <w:p w:rsidR="00133016" w:rsidRDefault="002E0F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cs="Calibri"/>
        <w:color w:val="000000"/>
      </w:rPr>
    </w:pPr>
    <w:r>
      <w:rPr>
        <w:rFonts w:cs="Calibri"/>
        <w:i/>
        <w:color w:val="000000"/>
        <w:sz w:val="24"/>
        <w:szCs w:val="24"/>
      </w:rPr>
      <w:t>Call Center</w:t>
    </w:r>
    <w:r>
      <w:rPr>
        <w:rFonts w:cs="Calibri"/>
        <w:color w:val="000000"/>
        <w:sz w:val="24"/>
        <w:szCs w:val="24"/>
      </w:rPr>
      <w:t xml:space="preserve">: 089524159515, email: </w:t>
    </w:r>
    <w:hyperlink r:id="rId3">
      <w:r>
        <w:rPr>
          <w:rFonts w:cs="Calibri"/>
          <w:color w:val="0563C1"/>
          <w:u w:val="single"/>
        </w:rPr>
        <w:t>assetumpo88@gmail.com</w:t>
      </w:r>
    </w:hyperlink>
  </w:p>
  <w:p w:rsidR="00133016" w:rsidRDefault="002E0F28" w:rsidP="000132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t xml:space="preserve">Website: </w:t>
    </w:r>
    <w:r>
      <w:rPr>
        <w:rFonts w:ascii="Times New Roman" w:eastAsia="Times New Roman" w:hAnsi="Times New Roman"/>
        <w:color w:val="000000"/>
        <w:sz w:val="24"/>
        <w:szCs w:val="24"/>
      </w:rPr>
      <w:t>http://journal.umpo.ac.id/index.php/ASSET</w:t>
    </w:r>
  </w:p>
  <w:p w:rsidR="00133016" w:rsidRDefault="002E0F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cs="Calibri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4294967293" distB="4294967293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93994</wp:posOffset>
              </wp:positionV>
              <wp:extent cx="5565775" cy="57150"/>
              <wp:effectExtent l="0" t="0" r="0" b="0"/>
              <wp:wrapNone/>
              <wp:docPr id="20" name="Straight Arrow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63113" y="3780000"/>
                        <a:ext cx="5565775" cy="0"/>
                      </a:xfrm>
                      <a:prstGeom prst="straightConnector1">
                        <a:avLst/>
                      </a:prstGeom>
                      <a:noFill/>
                      <a:ln w="57150" cap="flat" cmpd="thinThick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93994</wp:posOffset>
              </wp:positionV>
              <wp:extent cx="5565775" cy="57150"/>
              <wp:effectExtent b="0" l="0" r="0" t="0"/>
              <wp:wrapNone/>
              <wp:docPr id="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657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016" w:rsidRDefault="002E0F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/>
        <w:color w:val="00B050"/>
        <w:sz w:val="20"/>
        <w:szCs w:val="20"/>
      </w:rPr>
    </w:pPr>
    <w:r>
      <w:rPr>
        <w:rFonts w:ascii="Times New Roman" w:eastAsia="Times New Roman" w:hAnsi="Times New Roman"/>
        <w:color w:val="00B050"/>
      </w:rPr>
      <w:t xml:space="preserve">Asset: </w:t>
    </w:r>
    <w:proofErr w:type="spellStart"/>
    <w:r>
      <w:rPr>
        <w:rFonts w:ascii="Times New Roman" w:eastAsia="Times New Roman" w:hAnsi="Times New Roman"/>
        <w:color w:val="00B050"/>
      </w:rPr>
      <w:t>Jurnal</w:t>
    </w:r>
    <w:proofErr w:type="spellEnd"/>
    <w:r>
      <w:rPr>
        <w:rFonts w:ascii="Times New Roman" w:eastAsia="Times New Roman" w:hAnsi="Times New Roman"/>
        <w:color w:val="00B050"/>
      </w:rPr>
      <w:t xml:space="preserve"> </w:t>
    </w:r>
    <w:proofErr w:type="spellStart"/>
    <w:r>
      <w:rPr>
        <w:rFonts w:ascii="Times New Roman" w:eastAsia="Times New Roman" w:hAnsi="Times New Roman"/>
        <w:color w:val="00B050"/>
      </w:rPr>
      <w:t>Ilmiah</w:t>
    </w:r>
    <w:proofErr w:type="spellEnd"/>
    <w:r>
      <w:rPr>
        <w:rFonts w:ascii="Times New Roman" w:eastAsia="Times New Roman" w:hAnsi="Times New Roman"/>
        <w:color w:val="00B050"/>
      </w:rPr>
      <w:t xml:space="preserve"> </w:t>
    </w:r>
    <w:proofErr w:type="spellStart"/>
    <w:r>
      <w:rPr>
        <w:rFonts w:ascii="Times New Roman" w:eastAsia="Times New Roman" w:hAnsi="Times New Roman"/>
        <w:color w:val="00B050"/>
      </w:rPr>
      <w:t>Bidang</w:t>
    </w:r>
    <w:proofErr w:type="spellEnd"/>
    <w:r>
      <w:rPr>
        <w:rFonts w:ascii="Times New Roman" w:eastAsia="Times New Roman" w:hAnsi="Times New Roman"/>
        <w:color w:val="00B050"/>
      </w:rPr>
      <w:t xml:space="preserve"> </w:t>
    </w:r>
    <w:proofErr w:type="spellStart"/>
    <w:r>
      <w:rPr>
        <w:rFonts w:ascii="Times New Roman" w:eastAsia="Times New Roman" w:hAnsi="Times New Roman"/>
        <w:color w:val="00B050"/>
      </w:rPr>
      <w:t>Manajemen</w:t>
    </w:r>
    <w:proofErr w:type="spellEnd"/>
    <w:r>
      <w:rPr>
        <w:rFonts w:ascii="Times New Roman" w:eastAsia="Times New Roman" w:hAnsi="Times New Roman"/>
        <w:color w:val="00B050"/>
      </w:rPr>
      <w:t xml:space="preserve"> dan </w:t>
    </w:r>
    <w:proofErr w:type="spellStart"/>
    <w:r>
      <w:rPr>
        <w:rFonts w:ascii="Times New Roman" w:eastAsia="Times New Roman" w:hAnsi="Times New Roman"/>
        <w:color w:val="00B050"/>
      </w:rPr>
      <w:t>Bisnis</w:t>
    </w:r>
    <w:proofErr w:type="spellEnd"/>
    <w:r>
      <w:rPr>
        <w:rFonts w:ascii="Times New Roman" w:eastAsia="Times New Roman" w:hAnsi="Times New Roman"/>
        <w:color w:val="00B050"/>
      </w:rPr>
      <w:t xml:space="preserve"> Vol. x, No. x (20xx): June, pp. xx-xx</w:t>
    </w:r>
  </w:p>
  <w:p w:rsidR="00000000" w:rsidRDefault="00000000"/>
  <w:p w:rsidR="00000000" w:rsidRDefault="00000000"/>
  <w:p w:rsidR="00000000" w:rsidRDefault="00000000"/>
  <w:p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3F1"/>
    <w:multiLevelType w:val="multilevel"/>
    <w:tmpl w:val="BDD8B46E"/>
    <w:lvl w:ilvl="0">
      <w:start w:val="3"/>
      <w:numFmt w:val="decimal"/>
      <w:lvlText w:val="%1"/>
      <w:lvlJc w:val="left"/>
      <w:pPr>
        <w:ind w:left="517" w:hanging="416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17" w:hanging="4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4)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225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3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9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57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18A280B"/>
    <w:multiLevelType w:val="multilevel"/>
    <w:tmpl w:val="DE028A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9286A99"/>
    <w:multiLevelType w:val="hybridMultilevel"/>
    <w:tmpl w:val="7B027DA0"/>
    <w:lvl w:ilvl="0" w:tplc="E7A2EF6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D64EB0"/>
    <w:multiLevelType w:val="multilevel"/>
    <w:tmpl w:val="16D64EBE"/>
    <w:lvl w:ilvl="0">
      <w:start w:val="1"/>
      <w:numFmt w:val="decimal"/>
      <w:pStyle w:val="bulletlist"/>
      <w:lvlText w:val="%1."/>
      <w:lvlJc w:val="left"/>
      <w:pPr>
        <w:ind w:left="64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637542"/>
    <w:multiLevelType w:val="hybridMultilevel"/>
    <w:tmpl w:val="7E3C44F8"/>
    <w:lvl w:ilvl="0" w:tplc="62801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9B6C70"/>
    <w:multiLevelType w:val="hybridMultilevel"/>
    <w:tmpl w:val="8EACD0C2"/>
    <w:lvl w:ilvl="0" w:tplc="D71035B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E0F16"/>
    <w:multiLevelType w:val="hybridMultilevel"/>
    <w:tmpl w:val="A6942C30"/>
    <w:lvl w:ilvl="0" w:tplc="ABCAF5C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A2CC2"/>
    <w:multiLevelType w:val="hybridMultilevel"/>
    <w:tmpl w:val="51C440E0"/>
    <w:lvl w:ilvl="0" w:tplc="F0349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567566"/>
    <w:multiLevelType w:val="hybridMultilevel"/>
    <w:tmpl w:val="4CD4E89C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63254114">
    <w:abstractNumId w:val="3"/>
  </w:num>
  <w:num w:numId="2" w16cid:durableId="1801610963">
    <w:abstractNumId w:val="1"/>
  </w:num>
  <w:num w:numId="3" w16cid:durableId="1325546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071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538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7765022">
    <w:abstractNumId w:val="6"/>
  </w:num>
  <w:num w:numId="7" w16cid:durableId="1881017715">
    <w:abstractNumId w:val="4"/>
  </w:num>
  <w:num w:numId="8" w16cid:durableId="1752852182">
    <w:abstractNumId w:val="7"/>
  </w:num>
  <w:num w:numId="9" w16cid:durableId="237247499">
    <w:abstractNumId w:val="0"/>
  </w:num>
  <w:num w:numId="10" w16cid:durableId="122817032">
    <w:abstractNumId w:val="2"/>
  </w:num>
  <w:num w:numId="11" w16cid:durableId="748576810">
    <w:abstractNumId w:val="8"/>
  </w:num>
  <w:num w:numId="12" w16cid:durableId="332804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16"/>
    <w:rsid w:val="0001323C"/>
    <w:rsid w:val="00133016"/>
    <w:rsid w:val="002E0F28"/>
    <w:rsid w:val="00600C0C"/>
    <w:rsid w:val="00611E0E"/>
    <w:rsid w:val="00654C87"/>
    <w:rsid w:val="00A778C9"/>
    <w:rsid w:val="00AB592D"/>
    <w:rsid w:val="00AC484A"/>
    <w:rsid w:val="00BA7CC1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1319"/>
  <w15:docId w15:val="{6A3F920E-8874-436C-ACBA-B17705CB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58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AF7"/>
    <w:pPr>
      <w:keepNext/>
      <w:keepLines/>
      <w:numPr>
        <w:numId w:val="2"/>
      </w:numPr>
      <w:tabs>
        <w:tab w:val="left" w:pos="216"/>
      </w:tabs>
      <w:spacing w:before="360" w:after="80" w:line="240" w:lineRule="auto"/>
      <w:outlineLvl w:val="0"/>
    </w:pPr>
    <w:rPr>
      <w:rFonts w:ascii="Times New Roman" w:eastAsia="MS Mincho" w:hAnsi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AF7"/>
    <w:pPr>
      <w:numPr>
        <w:ilvl w:val="2"/>
        <w:numId w:val="2"/>
      </w:numPr>
      <w:spacing w:after="0" w:line="240" w:lineRule="exact"/>
      <w:ind w:firstLine="288"/>
      <w:jc w:val="both"/>
      <w:outlineLvl w:val="2"/>
    </w:pPr>
    <w:rPr>
      <w:rFonts w:ascii="Times New Roman" w:eastAsia="MS Mincho" w:hAnsi="Times New Roman"/>
      <w:i/>
      <w:iCs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AF7"/>
    <w:pPr>
      <w:numPr>
        <w:ilvl w:val="3"/>
        <w:numId w:val="2"/>
      </w:numPr>
      <w:tabs>
        <w:tab w:val="left" w:pos="821"/>
      </w:tabs>
      <w:spacing w:before="40" w:after="40" w:line="240" w:lineRule="auto"/>
      <w:ind w:firstLine="504"/>
      <w:jc w:val="both"/>
      <w:outlineLvl w:val="3"/>
    </w:pPr>
    <w:rPr>
      <w:rFonts w:ascii="Times New Roman" w:eastAsia="MS Mincho" w:hAnsi="Times New Roman"/>
      <w:i/>
      <w:iCs/>
      <w:noProof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44AF7"/>
    <w:rPr>
      <w:rFonts w:ascii="Times New Roman" w:eastAsia="MS Mincho" w:hAnsi="Times New Roman" w:cs="Times New Roman"/>
      <w:b/>
      <w:noProof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4AF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44AF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customStyle="1" w:styleId="AuthorAffiliation">
    <w:name w:val="AuthorAffiliation"/>
    <w:next w:val="Normal"/>
    <w:rsid w:val="001E5D58"/>
    <w:pPr>
      <w:suppressAutoHyphens/>
      <w:spacing w:after="0" w:line="200" w:lineRule="exact"/>
    </w:pPr>
    <w:rPr>
      <w:rFonts w:ascii="Times New Roman" w:eastAsia="SimSun" w:hAnsi="Times New Roman" w:cs="Times New Roman"/>
      <w:noProof/>
      <w:sz w:val="14"/>
      <w:szCs w:val="20"/>
    </w:rPr>
  </w:style>
  <w:style w:type="paragraph" w:customStyle="1" w:styleId="Author">
    <w:name w:val="Author"/>
    <w:next w:val="Normal"/>
    <w:rsid w:val="001E5D58"/>
    <w:pPr>
      <w:keepNext/>
      <w:suppressAutoHyphens/>
      <w:spacing w:line="300" w:lineRule="exact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TitleIJAIN">
    <w:name w:val="Title IJAIN"/>
    <w:next w:val="Author"/>
    <w:autoRedefine/>
    <w:rsid w:val="00DA7290"/>
    <w:pPr>
      <w:suppressAutoHyphens/>
      <w:spacing w:before="360" w:after="240" w:line="400" w:lineRule="exact"/>
      <w:jc w:val="center"/>
    </w:pPr>
    <w:rPr>
      <w:rFonts w:ascii="Times New Roman" w:eastAsia="SimSun" w:hAnsi="Times New Roman" w:cs="Times New Roman"/>
      <w:b/>
      <w:bCs/>
      <w:sz w:val="34"/>
      <w:szCs w:val="20"/>
    </w:rPr>
  </w:style>
  <w:style w:type="paragraph" w:customStyle="1" w:styleId="AbstractHead">
    <w:name w:val="AbstractHead"/>
    <w:rsid w:val="001E5D58"/>
    <w:pPr>
      <w:spacing w:after="0" w:line="240" w:lineRule="auto"/>
    </w:pPr>
    <w:rPr>
      <w:rFonts w:ascii="Times New Roman" w:hAnsi="Times New Roman" w:cs="Times New Roman"/>
      <w:smallCaps/>
      <w:spacing w:val="24"/>
      <w:sz w:val="20"/>
      <w:szCs w:val="20"/>
    </w:rPr>
  </w:style>
  <w:style w:type="paragraph" w:customStyle="1" w:styleId="AbstractText">
    <w:name w:val="AbstractText"/>
    <w:rsid w:val="001E5D58"/>
    <w:pPr>
      <w:spacing w:after="80" w:line="20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rticlehistory">
    <w:name w:val="Articlehistory"/>
    <w:rsid w:val="001E5D58"/>
    <w:pPr>
      <w:spacing w:after="0" w:line="200" w:lineRule="exact"/>
    </w:pPr>
    <w:rPr>
      <w:rFonts w:ascii="Ebrima" w:hAnsi="Ebrima" w:cs="Times New Roman"/>
      <w:sz w:val="14"/>
      <w:szCs w:val="20"/>
    </w:rPr>
  </w:style>
  <w:style w:type="paragraph" w:customStyle="1" w:styleId="ArticleinfoHead">
    <w:name w:val="ArticleinfoHead"/>
    <w:rsid w:val="001E5D58"/>
    <w:pPr>
      <w:spacing w:after="0" w:line="240" w:lineRule="auto"/>
    </w:pPr>
    <w:rPr>
      <w:rFonts w:ascii="Times New Roman" w:hAnsi="Times New Roman" w:cs="Times New Roman"/>
      <w:smallCaps/>
      <w:spacing w:val="24"/>
      <w:sz w:val="18"/>
      <w:szCs w:val="20"/>
    </w:rPr>
  </w:style>
  <w:style w:type="paragraph" w:customStyle="1" w:styleId="Keyword">
    <w:name w:val="Keyword"/>
    <w:rsid w:val="001E5D58"/>
    <w:pPr>
      <w:spacing w:after="0" w:line="200" w:lineRule="exact"/>
    </w:pPr>
    <w:rPr>
      <w:rFonts w:ascii="Ebrima" w:hAnsi="Ebrima" w:cs="Times New Roman"/>
      <w:sz w:val="14"/>
      <w:szCs w:val="20"/>
    </w:rPr>
  </w:style>
  <w:style w:type="paragraph" w:customStyle="1" w:styleId="KeywordHead">
    <w:name w:val="KeywordHead"/>
    <w:next w:val="Keyword"/>
    <w:rsid w:val="001E5D58"/>
    <w:pPr>
      <w:spacing w:after="0" w:line="200" w:lineRule="exact"/>
    </w:pPr>
    <w:rPr>
      <w:rFonts w:ascii="Junicode" w:hAnsi="Junicode" w:cs="Times New Roman"/>
      <w:i/>
      <w:noProof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1E5D58"/>
    <w:rPr>
      <w:color w:val="0563C1"/>
      <w:u w:val="single"/>
    </w:rPr>
  </w:style>
  <w:style w:type="paragraph" w:customStyle="1" w:styleId="Copyright">
    <w:name w:val="Copyright"/>
    <w:basedOn w:val="AbstractText"/>
    <w:qFormat/>
    <w:rsid w:val="001E5D58"/>
    <w:pPr>
      <w:framePr w:hSpace="187" w:wrap="around" w:vAnchor="text" w:hAnchor="text" w:y="1"/>
      <w:spacing w:after="0"/>
      <w:suppressOverlap/>
      <w:jc w:val="right"/>
    </w:pPr>
    <w:rPr>
      <w:sz w:val="17"/>
      <w:szCs w:val="14"/>
    </w:rPr>
  </w:style>
  <w:style w:type="paragraph" w:customStyle="1" w:styleId="ArticlehistoryHead">
    <w:name w:val="ArticlehistoryHead"/>
    <w:basedOn w:val="Articlehistory"/>
    <w:qFormat/>
    <w:rsid w:val="001E5D58"/>
    <w:pPr>
      <w:framePr w:hSpace="187" w:wrap="around" w:vAnchor="text" w:hAnchor="text" w:y="1"/>
      <w:suppressOverlap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1E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5D58"/>
    <w:rPr>
      <w:rFonts w:ascii="Calibri" w:eastAsia="Times New Roman" w:hAnsi="Calibri"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1E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5D58"/>
    <w:rPr>
      <w:rFonts w:ascii="Calibri" w:eastAsia="Times New Roman" w:hAnsi="Calibri" w:cs="Times New Roman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A44AF7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44AF7"/>
    <w:rPr>
      <w:rFonts w:ascii="Times New Roman" w:eastAsia="MS Mincho" w:hAnsi="Times New Roman" w:cs="Times New Roman"/>
      <w:sz w:val="20"/>
      <w:szCs w:val="20"/>
      <w:lang w:val="en-US" w:eastAsia="x-none"/>
    </w:rPr>
  </w:style>
  <w:style w:type="paragraph" w:customStyle="1" w:styleId="bulletlist">
    <w:name w:val="bullet list"/>
    <w:basedOn w:val="BodyText"/>
    <w:rsid w:val="00A44AF7"/>
    <w:pPr>
      <w:numPr>
        <w:numId w:val="1"/>
      </w:numPr>
      <w:ind w:left="576" w:hanging="288"/>
    </w:pPr>
  </w:style>
  <w:style w:type="paragraph" w:customStyle="1" w:styleId="figurecaption">
    <w:name w:val="figure caption"/>
    <w:rsid w:val="00A44AF7"/>
    <w:pPr>
      <w:tabs>
        <w:tab w:val="left" w:pos="533"/>
        <w:tab w:val="num" w:pos="720"/>
      </w:tabs>
      <w:spacing w:before="80" w:after="200" w:line="240" w:lineRule="auto"/>
      <w:ind w:left="720" w:hanging="720"/>
      <w:jc w:val="center"/>
    </w:pPr>
    <w:rPr>
      <w:rFonts w:ascii="Junicode" w:hAnsi="Junicode" w:cs="Times New Roman"/>
      <w:noProof/>
      <w:sz w:val="20"/>
      <w:szCs w:val="16"/>
    </w:rPr>
  </w:style>
  <w:style w:type="paragraph" w:customStyle="1" w:styleId="tablecolhead">
    <w:name w:val="table col head"/>
    <w:basedOn w:val="Normal"/>
    <w:uiPriority w:val="99"/>
    <w:rsid w:val="00A44AF7"/>
    <w:pPr>
      <w:spacing w:after="0" w:line="240" w:lineRule="auto"/>
      <w:jc w:val="center"/>
    </w:pPr>
    <w:rPr>
      <w:rFonts w:ascii="Junicode" w:hAnsi="Junicode"/>
      <w:b/>
      <w:bCs/>
      <w:sz w:val="20"/>
      <w:szCs w:val="16"/>
    </w:rPr>
  </w:style>
  <w:style w:type="paragraph" w:customStyle="1" w:styleId="tablecolsubhead">
    <w:name w:val="table col subhead"/>
    <w:basedOn w:val="tablecolhead"/>
    <w:uiPriority w:val="99"/>
    <w:rsid w:val="00A44AF7"/>
    <w:rPr>
      <w:i/>
      <w:iCs/>
      <w:sz w:val="19"/>
      <w:szCs w:val="15"/>
    </w:rPr>
  </w:style>
  <w:style w:type="paragraph" w:customStyle="1" w:styleId="tablecopy">
    <w:name w:val="table copy"/>
    <w:uiPriority w:val="99"/>
    <w:rsid w:val="00A44AF7"/>
    <w:pPr>
      <w:spacing w:after="0" w:line="240" w:lineRule="auto"/>
      <w:jc w:val="center"/>
    </w:pPr>
    <w:rPr>
      <w:rFonts w:ascii="Junicode" w:hAnsi="Junicode" w:cs="Times New Roman"/>
      <w:noProof/>
      <w:sz w:val="18"/>
      <w:szCs w:val="16"/>
    </w:rPr>
  </w:style>
  <w:style w:type="paragraph" w:customStyle="1" w:styleId="tablefootnote">
    <w:name w:val="table footnote"/>
    <w:uiPriority w:val="99"/>
    <w:rsid w:val="00A44AF7"/>
    <w:pPr>
      <w:tabs>
        <w:tab w:val="left" w:pos="29"/>
        <w:tab w:val="num" w:pos="720"/>
      </w:tabs>
      <w:spacing w:before="60" w:after="30" w:line="240" w:lineRule="auto"/>
      <w:ind w:left="360" w:hanging="720"/>
      <w:jc w:val="right"/>
    </w:pPr>
    <w:rPr>
      <w:rFonts w:ascii="Junicode" w:eastAsia="MS Mincho" w:hAnsi="Junicode" w:cs="Times New Roman"/>
      <w:sz w:val="16"/>
      <w:szCs w:val="12"/>
    </w:rPr>
  </w:style>
  <w:style w:type="paragraph" w:customStyle="1" w:styleId="tablehead">
    <w:name w:val="table head"/>
    <w:uiPriority w:val="99"/>
    <w:rsid w:val="00A44AF7"/>
    <w:pPr>
      <w:tabs>
        <w:tab w:val="num" w:pos="720"/>
      </w:tabs>
      <w:spacing w:before="240" w:after="120" w:line="240" w:lineRule="auto"/>
      <w:ind w:left="720" w:hanging="720"/>
      <w:jc w:val="center"/>
    </w:pPr>
    <w:rPr>
      <w:rFonts w:ascii="Junicode" w:hAnsi="Junicode" w:cs="Times New Roman"/>
      <w:noProof/>
      <w:sz w:val="20"/>
      <w:szCs w:val="16"/>
    </w:rPr>
  </w:style>
  <w:style w:type="paragraph" w:customStyle="1" w:styleId="figure">
    <w:name w:val="figure"/>
    <w:basedOn w:val="tablefootnote"/>
    <w:qFormat/>
    <w:rsid w:val="00A44AF7"/>
    <w:pPr>
      <w:tabs>
        <w:tab w:val="clear" w:pos="720"/>
      </w:tabs>
      <w:ind w:hanging="360"/>
      <w:jc w:val="center"/>
    </w:pPr>
  </w:style>
  <w:style w:type="paragraph" w:styleId="NormalWeb">
    <w:name w:val="Normal (Web)"/>
    <w:basedOn w:val="Normal"/>
    <w:uiPriority w:val="99"/>
    <w:rsid w:val="004E32E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7F8E"/>
    <w:rPr>
      <w:rFonts w:ascii="Tahoma" w:eastAsia="Times New Roman" w:hAnsi="Tahoma" w:cs="Tahoma"/>
      <w:sz w:val="16"/>
      <w:szCs w:val="16"/>
      <w:lang w:val="en-US" w:eastAsia="x-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132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AB592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B592D"/>
    <w:pPr>
      <w:widowControl w:val="0"/>
      <w:autoSpaceDE w:val="0"/>
      <w:autoSpaceDN w:val="0"/>
      <w:spacing w:after="0" w:line="233" w:lineRule="exact"/>
    </w:pPr>
    <w:rPr>
      <w:rFonts w:ascii="Times New Roman" w:eastAsia="Times New Roman" w:hAnsi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setumpo88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aKwU/GUJRkFVjxkaMZioiWTOA==">AMUW2mWyU8XusThLnV9llwXEcoEYpkRG7SHhN6ezjPvPU8FUEkBQ1j1u3yh7voF5XFP9ecFuQe63qJLyWVCeiBcfiFVAmlBWEtJuOC/yAOk/CEFhkdH+vjD+SwNncB86Fhm2VA5lRx3P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latiphul</dc:creator>
  <cp:lastModifiedBy>Sastia Sastia Putri</cp:lastModifiedBy>
  <cp:revision>4</cp:revision>
  <dcterms:created xsi:type="dcterms:W3CDTF">2023-08-10T05:06:00Z</dcterms:created>
  <dcterms:modified xsi:type="dcterms:W3CDTF">2023-08-18T04:24:00Z</dcterms:modified>
</cp:coreProperties>
</file>