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88" w:rsidRPr="00FC7937" w:rsidRDefault="00441FDB" w:rsidP="00330088">
      <w:pPr>
        <w:spacing w:after="0" w:line="240" w:lineRule="auto"/>
        <w:jc w:val="center"/>
        <w:rPr>
          <w:rFonts w:ascii="Times New Roman" w:eastAsia="Calibri" w:hAnsi="Times New Roman" w:cs="Times New Roman"/>
          <w:b/>
          <w:sz w:val="24"/>
          <w:szCs w:val="24"/>
          <w:lang w:bidi="th-TH"/>
        </w:rPr>
      </w:pPr>
      <w:r>
        <w:rPr>
          <w:rFonts w:ascii="Times New Roman" w:eastAsia="Calibri" w:hAnsi="Times New Roman" w:cs="Times New Roman"/>
          <w:b/>
          <w:sz w:val="24"/>
          <w:szCs w:val="24"/>
          <w:lang w:bidi="th-TH"/>
        </w:rPr>
        <w:t xml:space="preserve">HUBUNGAN STATUS GIZI </w:t>
      </w:r>
      <w:r w:rsidR="00330088">
        <w:rPr>
          <w:rFonts w:ascii="Times New Roman" w:eastAsia="Calibri" w:hAnsi="Times New Roman" w:cs="Times New Roman"/>
          <w:b/>
          <w:sz w:val="24"/>
          <w:szCs w:val="24"/>
          <w:lang w:bidi="th-TH"/>
        </w:rPr>
        <w:t xml:space="preserve"> DAN MOBILISASI DENGAN LAMA HARI RAWAT ANAK</w:t>
      </w:r>
      <w:r>
        <w:rPr>
          <w:rFonts w:ascii="Times New Roman" w:eastAsia="Calibri" w:hAnsi="Times New Roman" w:cs="Times New Roman"/>
          <w:b/>
          <w:sz w:val="24"/>
          <w:szCs w:val="24"/>
          <w:lang w:bidi="th-TH"/>
        </w:rPr>
        <w:t xml:space="preserve"> </w:t>
      </w:r>
      <w:r w:rsidR="00330088">
        <w:rPr>
          <w:rFonts w:ascii="Times New Roman" w:eastAsia="Calibri" w:hAnsi="Times New Roman" w:cs="Times New Roman"/>
          <w:b/>
          <w:sz w:val="24"/>
          <w:szCs w:val="24"/>
          <w:lang w:bidi="th-TH"/>
        </w:rPr>
        <w:t>POST APPENDICTOMY</w:t>
      </w:r>
    </w:p>
    <w:p w:rsidR="002E1B96" w:rsidRPr="00FC7937" w:rsidRDefault="002E1B96" w:rsidP="00604930">
      <w:pPr>
        <w:spacing w:after="0" w:line="240" w:lineRule="auto"/>
        <w:jc w:val="center"/>
        <w:rPr>
          <w:rFonts w:ascii="Times New Roman" w:eastAsia="Calibri" w:hAnsi="Times New Roman" w:cs="Times New Roman"/>
          <w:sz w:val="24"/>
          <w:szCs w:val="24"/>
        </w:rPr>
      </w:pPr>
    </w:p>
    <w:p w:rsidR="002E1B96" w:rsidRDefault="002E1B96" w:rsidP="00604930">
      <w:pPr>
        <w:spacing w:after="0" w:line="240" w:lineRule="auto"/>
        <w:jc w:val="center"/>
        <w:rPr>
          <w:rFonts w:ascii="Times New Roman" w:eastAsia="Calibri" w:hAnsi="Times New Roman" w:cs="Times New Roman"/>
          <w:sz w:val="24"/>
          <w:szCs w:val="24"/>
          <w:lang w:bidi="th-TH"/>
        </w:rPr>
      </w:pPr>
      <w:r>
        <w:rPr>
          <w:rFonts w:ascii="Times New Roman" w:eastAsia="Calibri" w:hAnsi="Times New Roman" w:cs="Times New Roman"/>
          <w:sz w:val="24"/>
          <w:szCs w:val="24"/>
          <w:lang w:bidi="th-TH"/>
        </w:rPr>
        <w:t>Suci Nurjan</w:t>
      </w:r>
      <w:r w:rsidRPr="00FC7937">
        <w:rPr>
          <w:rFonts w:ascii="Times New Roman" w:eastAsia="Calibri" w:hAnsi="Times New Roman" w:cs="Times New Roman"/>
          <w:sz w:val="24"/>
          <w:szCs w:val="24"/>
          <w:lang w:bidi="th-TH"/>
        </w:rPr>
        <w:t>a</w:t>
      </w:r>
      <w:r>
        <w:rPr>
          <w:rFonts w:ascii="Times New Roman" w:eastAsia="Calibri" w:hAnsi="Times New Roman" w:cs="Times New Roman"/>
          <w:sz w:val="24"/>
          <w:szCs w:val="24"/>
          <w:lang w:bidi="th-TH"/>
        </w:rPr>
        <w:t>h</w:t>
      </w:r>
    </w:p>
    <w:p w:rsidR="0080602A" w:rsidRDefault="0080602A" w:rsidP="006049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bidi="th-TH"/>
        </w:rPr>
        <w:t>Universitas Muhammadiyah Ponorogo</w:t>
      </w:r>
    </w:p>
    <w:p w:rsidR="002E1B96" w:rsidRPr="00FC7937" w:rsidRDefault="002E1B96" w:rsidP="00604930">
      <w:pPr>
        <w:spacing w:after="0" w:line="240" w:lineRule="auto"/>
        <w:jc w:val="center"/>
        <w:rPr>
          <w:rFonts w:ascii="Times New Roman" w:eastAsia="Calibri" w:hAnsi="Times New Roman" w:cs="Times New Roman"/>
          <w:sz w:val="24"/>
          <w:szCs w:val="24"/>
          <w:lang w:bidi="th-TH"/>
        </w:rPr>
      </w:pPr>
    </w:p>
    <w:p w:rsidR="002E1B96" w:rsidRPr="00306B80" w:rsidRDefault="002E1B96" w:rsidP="00604930">
      <w:pPr>
        <w:spacing w:after="0" w:line="240" w:lineRule="auto"/>
        <w:jc w:val="center"/>
        <w:rPr>
          <w:rFonts w:ascii="Times New Roman" w:eastAsia="Calibri" w:hAnsi="Times New Roman" w:cs="Times New Roman"/>
          <w:sz w:val="20"/>
          <w:szCs w:val="20"/>
        </w:rPr>
      </w:pPr>
    </w:p>
    <w:p w:rsidR="002E1B96" w:rsidRPr="00F03B4D" w:rsidRDefault="002E1B96" w:rsidP="0060493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e-mail : suci88.sn@gmail.com</w:t>
      </w:r>
    </w:p>
    <w:p w:rsidR="002E1B96" w:rsidRPr="00FC7937" w:rsidRDefault="000D2DF2" w:rsidP="006049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1.8pt;margin-top:8.45pt;width:452.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" strokecolor="black [3200]" strokeweight="2.5pt">
            <v:shadow color="#868686"/>
          </v:shape>
        </w:pict>
      </w:r>
    </w:p>
    <w:p w:rsidR="002E1B96" w:rsidRPr="002E1B96" w:rsidRDefault="002E1B96" w:rsidP="00604930">
      <w:pPr>
        <w:spacing w:line="240" w:lineRule="auto"/>
        <w:jc w:val="center"/>
        <w:rPr>
          <w:rFonts w:ascii="Times New Roman" w:eastAsia="Calibri" w:hAnsi="Times New Roman" w:cs="Times New Roman"/>
          <w:b/>
        </w:rPr>
      </w:pPr>
      <w:r w:rsidRPr="00124058">
        <w:rPr>
          <w:rFonts w:ascii="Times New Roman" w:eastAsia="Calibri" w:hAnsi="Times New Roman" w:cs="Times New Roman"/>
          <w:b/>
        </w:rPr>
        <w:t>Abstrak</w:t>
      </w:r>
    </w:p>
    <w:p w:rsidR="00330088" w:rsidRDefault="00330088" w:rsidP="0033008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P</w:t>
      </w:r>
      <w:r w:rsidRPr="001F0409">
        <w:rPr>
          <w:rFonts w:ascii="Times New Roman" w:hAnsi="Times New Roman" w:cs="Times New Roman"/>
          <w:sz w:val="24"/>
          <w:szCs w:val="24"/>
        </w:rPr>
        <w:t>enatalak</w:t>
      </w:r>
      <w:r>
        <w:rPr>
          <w:rFonts w:ascii="Times New Roman" w:hAnsi="Times New Roman" w:cs="Times New Roman"/>
          <w:sz w:val="24"/>
          <w:szCs w:val="24"/>
        </w:rPr>
        <w:t>sanaan terhadap apendisitis</w:t>
      </w:r>
      <w:r w:rsidRPr="001F0409">
        <w:rPr>
          <w:rFonts w:ascii="Times New Roman" w:hAnsi="Times New Roman" w:cs="Times New Roman"/>
          <w:sz w:val="24"/>
          <w:szCs w:val="24"/>
        </w:rPr>
        <w:t xml:space="preserve"> pada anak adalah dengan melakukan apendiktomi den</w:t>
      </w:r>
      <w:r>
        <w:rPr>
          <w:rFonts w:ascii="Times New Roman" w:hAnsi="Times New Roman" w:cs="Times New Roman"/>
          <w:sz w:val="24"/>
          <w:szCs w:val="24"/>
        </w:rPr>
        <w:t>gan metode laparatomy dengan mengakat atau memb</w:t>
      </w:r>
      <w:r w:rsidRPr="001F0409">
        <w:rPr>
          <w:rFonts w:ascii="Times New Roman" w:hAnsi="Times New Roman" w:cs="Times New Roman"/>
          <w:sz w:val="24"/>
          <w:szCs w:val="24"/>
        </w:rPr>
        <w:t xml:space="preserve">uang appendiks dengan mengunakan satu sayatan di bawah perut bagian kanan. </w:t>
      </w:r>
      <w:r w:rsidRPr="004B776D">
        <w:rPr>
          <w:rFonts w:ascii="Times New Roman" w:hAnsi="Times New Roman" w:cs="Times New Roman"/>
          <w:sz w:val="24"/>
          <w:szCs w:val="24"/>
        </w:rPr>
        <w:t>Faktor yang mempengaruhi proses penyembuhan l</w:t>
      </w:r>
      <w:r>
        <w:rPr>
          <w:rFonts w:ascii="Times New Roman" w:hAnsi="Times New Roman" w:cs="Times New Roman"/>
          <w:sz w:val="24"/>
          <w:szCs w:val="24"/>
        </w:rPr>
        <w:t xml:space="preserve">uka pasca operasi yang </w:t>
      </w:r>
      <w:r w:rsidR="00FF729B">
        <w:rPr>
          <w:rFonts w:ascii="Times New Roman" w:hAnsi="Times New Roman" w:cs="Times New Roman"/>
          <w:sz w:val="24"/>
          <w:szCs w:val="24"/>
        </w:rPr>
        <w:t>mempe</w:t>
      </w:r>
      <w:r>
        <w:rPr>
          <w:rFonts w:ascii="Times New Roman" w:hAnsi="Times New Roman" w:cs="Times New Roman"/>
          <w:sz w:val="24"/>
          <w:szCs w:val="24"/>
        </w:rPr>
        <w:t>ngaruhi lama hari rawat antara lain status gizi anak dan m</w:t>
      </w:r>
      <w:r w:rsidRPr="004B776D">
        <w:rPr>
          <w:rFonts w:ascii="Times New Roman" w:hAnsi="Times New Roman" w:cs="Times New Roman"/>
          <w:sz w:val="24"/>
          <w:szCs w:val="24"/>
        </w:rPr>
        <w:t>obilisasi.</w:t>
      </w:r>
      <w:r>
        <w:rPr>
          <w:rFonts w:ascii="Times New Roman" w:hAnsi="Times New Roman" w:cs="Times New Roman"/>
          <w:sz w:val="24"/>
          <w:szCs w:val="24"/>
        </w:rPr>
        <w:t xml:space="preserve"> Penelitian ini bertujuan untuk mengetahui </w:t>
      </w:r>
      <w:r w:rsidRPr="004B776D">
        <w:rPr>
          <w:rFonts w:ascii="Times New Roman" w:hAnsi="Times New Roman" w:cs="Times New Roman"/>
          <w:sz w:val="24"/>
          <w:szCs w:val="24"/>
        </w:rPr>
        <w:t xml:space="preserve">hubungan </w:t>
      </w:r>
      <w:r>
        <w:rPr>
          <w:rFonts w:ascii="Times New Roman" w:hAnsi="Times New Roman" w:cs="Times New Roman"/>
          <w:sz w:val="24"/>
          <w:szCs w:val="24"/>
        </w:rPr>
        <w:t xml:space="preserve">status gizi dan mobilisasi </w:t>
      </w:r>
      <w:r w:rsidRPr="004B776D">
        <w:rPr>
          <w:rFonts w:ascii="Times New Roman" w:hAnsi="Times New Roman" w:cs="Times New Roman"/>
          <w:sz w:val="24"/>
          <w:szCs w:val="24"/>
        </w:rPr>
        <w:t xml:space="preserve">dengan lama hari </w:t>
      </w:r>
      <w:r>
        <w:rPr>
          <w:rFonts w:ascii="Times New Roman" w:hAnsi="Times New Roman" w:cs="Times New Roman"/>
          <w:sz w:val="24"/>
          <w:szCs w:val="24"/>
        </w:rPr>
        <w:t xml:space="preserve">rawat anak </w:t>
      </w:r>
      <w:r w:rsidRPr="00794C3F">
        <w:rPr>
          <w:rFonts w:ascii="Times New Roman" w:hAnsi="Times New Roman" w:cs="Times New Roman"/>
          <w:i/>
          <w:sz w:val="24"/>
          <w:szCs w:val="24"/>
        </w:rPr>
        <w:t>Post</w:t>
      </w:r>
      <w:r>
        <w:rPr>
          <w:rFonts w:ascii="Times New Roman" w:hAnsi="Times New Roman" w:cs="Times New Roman"/>
          <w:i/>
          <w:sz w:val="24"/>
          <w:szCs w:val="24"/>
        </w:rPr>
        <w:t xml:space="preserve"> </w:t>
      </w:r>
      <w:r w:rsidRPr="004B776D">
        <w:rPr>
          <w:rFonts w:ascii="Times New Roman" w:hAnsi="Times New Roman" w:cs="Times New Roman"/>
          <w:i/>
          <w:sz w:val="24"/>
          <w:szCs w:val="24"/>
        </w:rPr>
        <w:t>Appendictomy</w:t>
      </w:r>
      <w:r>
        <w:rPr>
          <w:rFonts w:ascii="Times New Roman" w:hAnsi="Times New Roman" w:cs="Times New Roman"/>
          <w:sz w:val="24"/>
          <w:szCs w:val="24"/>
        </w:rPr>
        <w:t xml:space="preserve"> di Rumah Sakit An-nisa dan Rumah Sakit Gambiran. </w:t>
      </w:r>
      <w:r w:rsidRPr="004B776D">
        <w:rPr>
          <w:rFonts w:ascii="Times New Roman" w:hAnsi="Times New Roman" w:cs="Times New Roman"/>
          <w:bCs/>
          <w:sz w:val="24"/>
          <w:szCs w:val="24"/>
        </w:rPr>
        <w:t xml:space="preserve">Desain penelitian yang digunakan dalam penelitian ini </w:t>
      </w:r>
      <w:r>
        <w:rPr>
          <w:rFonts w:ascii="Times New Roman" w:hAnsi="Times New Roman" w:cs="Times New Roman"/>
          <w:bCs/>
          <w:sz w:val="24"/>
          <w:szCs w:val="24"/>
        </w:rPr>
        <w:t xml:space="preserve"> adalah </w:t>
      </w:r>
      <w:r w:rsidRPr="004B776D">
        <w:rPr>
          <w:rFonts w:ascii="Times New Roman" w:hAnsi="Times New Roman" w:cs="Times New Roman"/>
          <w:bCs/>
          <w:sz w:val="24"/>
          <w:szCs w:val="24"/>
        </w:rPr>
        <w:t xml:space="preserve">Observasi Analitik dengan mengunakan pendekatan </w:t>
      </w:r>
      <w:r w:rsidRPr="004B776D">
        <w:rPr>
          <w:rFonts w:ascii="Times New Roman" w:hAnsi="Times New Roman" w:cs="Times New Roman"/>
          <w:bCs/>
          <w:i/>
          <w:sz w:val="24"/>
          <w:szCs w:val="24"/>
        </w:rPr>
        <w:t>Cross sectional</w:t>
      </w:r>
      <w:r w:rsidRPr="004B776D">
        <w:rPr>
          <w:rFonts w:ascii="Times New Roman" w:hAnsi="Times New Roman" w:cs="Times New Roman"/>
          <w:bCs/>
          <w:sz w:val="24"/>
          <w:szCs w:val="24"/>
        </w:rPr>
        <w:t>.</w:t>
      </w:r>
      <w:r>
        <w:rPr>
          <w:rFonts w:ascii="Times New Roman" w:hAnsi="Times New Roman" w:cs="Times New Roman"/>
          <w:bCs/>
          <w:sz w:val="24"/>
          <w:szCs w:val="24"/>
        </w:rPr>
        <w:t xml:space="preserve"> Pada </w:t>
      </w:r>
      <w:r w:rsidRPr="004B776D">
        <w:rPr>
          <w:rFonts w:ascii="Times New Roman" w:hAnsi="Times New Roman" w:cs="Times New Roman"/>
          <w:bCs/>
          <w:sz w:val="24"/>
          <w:szCs w:val="24"/>
        </w:rPr>
        <w:t xml:space="preserve">penelitian ini mengunakan tehnik </w:t>
      </w:r>
      <w:r>
        <w:rPr>
          <w:rFonts w:ascii="Times New Roman" w:hAnsi="Times New Roman" w:cs="Times New Roman"/>
          <w:bCs/>
          <w:i/>
          <w:sz w:val="24"/>
          <w:szCs w:val="24"/>
        </w:rPr>
        <w:t xml:space="preserve">Total </w:t>
      </w:r>
      <w:r w:rsidRPr="00794C3F">
        <w:rPr>
          <w:rFonts w:ascii="Times New Roman" w:hAnsi="Times New Roman" w:cs="Times New Roman"/>
          <w:bCs/>
          <w:i/>
          <w:sz w:val="24"/>
          <w:szCs w:val="24"/>
        </w:rPr>
        <w:t xml:space="preserve"> Sampling</w:t>
      </w:r>
      <w:r>
        <w:rPr>
          <w:rFonts w:ascii="Times New Roman" w:hAnsi="Times New Roman" w:cs="Times New Roman"/>
          <w:bCs/>
          <w:sz w:val="24"/>
          <w:szCs w:val="24"/>
        </w:rPr>
        <w:t xml:space="preserve"> dengan jumlah responden 34 orang. Analisis yang digunakan dalam penelitian ini yaitu univariat, bivariat. Hasil penelitian ini menunjukan bahwa ada hubungan status gizi P </w:t>
      </w:r>
      <w:r w:rsidRPr="00896930">
        <w:rPr>
          <w:rFonts w:ascii="Times New Roman" w:hAnsi="Times New Roman" w:cs="Times New Roman"/>
          <w:bCs/>
          <w:i/>
          <w:sz w:val="24"/>
          <w:szCs w:val="24"/>
        </w:rPr>
        <w:t>value</w:t>
      </w:r>
      <w:r>
        <w:rPr>
          <w:rFonts w:ascii="Times New Roman" w:hAnsi="Times New Roman" w:cs="Times New Roman"/>
          <w:bCs/>
          <w:sz w:val="24"/>
          <w:szCs w:val="24"/>
        </w:rPr>
        <w:t xml:space="preserve">=0,001 dan mobilisasi P </w:t>
      </w:r>
      <w:r w:rsidRPr="00896930">
        <w:rPr>
          <w:rFonts w:ascii="Times New Roman" w:hAnsi="Times New Roman" w:cs="Times New Roman"/>
          <w:bCs/>
          <w:i/>
          <w:sz w:val="24"/>
          <w:szCs w:val="24"/>
        </w:rPr>
        <w:t>value</w:t>
      </w:r>
      <w:r>
        <w:rPr>
          <w:rFonts w:ascii="Times New Roman" w:hAnsi="Times New Roman" w:cs="Times New Roman"/>
          <w:bCs/>
          <w:sz w:val="24"/>
          <w:szCs w:val="24"/>
        </w:rPr>
        <w:t xml:space="preserve"> =0,030 dengan lama hari rawat anak post </w:t>
      </w:r>
      <w:r w:rsidRPr="00A6199D">
        <w:rPr>
          <w:rFonts w:ascii="Times New Roman" w:hAnsi="Times New Roman" w:cs="Times New Roman"/>
          <w:bCs/>
          <w:i/>
          <w:sz w:val="24"/>
          <w:szCs w:val="24"/>
        </w:rPr>
        <w:t>appendictomy</w:t>
      </w:r>
      <w:r>
        <w:rPr>
          <w:rFonts w:ascii="Times New Roman" w:hAnsi="Times New Roman" w:cs="Times New Roman"/>
          <w:bCs/>
          <w:sz w:val="24"/>
          <w:szCs w:val="24"/>
        </w:rPr>
        <w:t xml:space="preserve">. </w:t>
      </w:r>
      <w:r>
        <w:rPr>
          <w:rFonts w:ascii="Times New Roman" w:eastAsiaTheme="minorHAnsi" w:hAnsi="Times New Roman" w:cs="Times New Roman"/>
          <w:sz w:val="24"/>
          <w:szCs w:val="24"/>
          <w:lang w:eastAsia="en-US"/>
        </w:rPr>
        <w:t>berdasarkan hasil tersebut disarankan perawat memberikan pendidikan kesehatan terkait penting mejaga berat badan dan mobilisasi pada anak post appendictomy sehingga lama hari rawat anak tidak memajang.</w:t>
      </w:r>
    </w:p>
    <w:p w:rsidR="00330088" w:rsidRPr="008C7E94" w:rsidRDefault="00330088" w:rsidP="0033008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30088" w:rsidRPr="007D20EF" w:rsidRDefault="00330088" w:rsidP="0033008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Cs/>
          <w:sz w:val="24"/>
          <w:szCs w:val="24"/>
        </w:rPr>
        <w:t xml:space="preserve">Kata kunci : </w:t>
      </w:r>
      <w:r w:rsidR="00762404">
        <w:rPr>
          <w:rFonts w:ascii="Times New Roman" w:hAnsi="Times New Roman" w:cs="Times New Roman"/>
          <w:bCs/>
          <w:sz w:val="24"/>
          <w:szCs w:val="24"/>
        </w:rPr>
        <w:t xml:space="preserve">status Gizi, Mobilisasi, </w:t>
      </w:r>
      <w:r>
        <w:rPr>
          <w:rFonts w:ascii="Times New Roman" w:hAnsi="Times New Roman" w:cs="Times New Roman"/>
          <w:bCs/>
          <w:sz w:val="24"/>
          <w:szCs w:val="24"/>
        </w:rPr>
        <w:t>L</w:t>
      </w:r>
      <w:r w:rsidRPr="004B776D">
        <w:rPr>
          <w:rFonts w:ascii="Times New Roman" w:hAnsi="Times New Roman" w:cs="Times New Roman"/>
          <w:sz w:val="24"/>
          <w:szCs w:val="24"/>
        </w:rPr>
        <w:t xml:space="preserve">ama hari </w:t>
      </w:r>
      <w:r>
        <w:rPr>
          <w:rFonts w:ascii="Times New Roman" w:hAnsi="Times New Roman" w:cs="Times New Roman"/>
          <w:sz w:val="24"/>
          <w:szCs w:val="24"/>
        </w:rPr>
        <w:t xml:space="preserve">rawat, </w:t>
      </w:r>
      <w:r w:rsidR="00762404">
        <w:rPr>
          <w:rFonts w:ascii="Times New Roman" w:hAnsi="Times New Roman" w:cs="Times New Roman"/>
          <w:i/>
          <w:sz w:val="24"/>
          <w:szCs w:val="24"/>
        </w:rPr>
        <w:t>post appendictomy</w:t>
      </w:r>
    </w:p>
    <w:p w:rsidR="002E1B96" w:rsidRDefault="002E1B96" w:rsidP="00604930">
      <w:pPr>
        <w:tabs>
          <w:tab w:val="left" w:pos="2255"/>
        </w:tabs>
        <w:spacing w:after="0" w:line="240" w:lineRule="auto"/>
        <w:jc w:val="both"/>
        <w:rPr>
          <w:rFonts w:ascii="Times New Roman" w:eastAsiaTheme="minorHAnsi" w:hAnsi="Times New Roman" w:cs="Times New Roman"/>
          <w:sz w:val="24"/>
          <w:szCs w:val="24"/>
          <w:lang w:eastAsia="en-US"/>
        </w:rPr>
      </w:pPr>
    </w:p>
    <w:p w:rsidR="002E1B96" w:rsidRDefault="002E1B96" w:rsidP="00604930">
      <w:pPr>
        <w:spacing w:after="0" w:line="240" w:lineRule="auto"/>
        <w:jc w:val="center"/>
        <w:rPr>
          <w:rFonts w:ascii="Times New Roman" w:eastAsia="Times New Roman" w:hAnsi="Times New Roman" w:cs="Times New Roman"/>
          <w:b/>
        </w:rPr>
      </w:pPr>
      <w:r w:rsidRPr="002E1B96">
        <w:rPr>
          <w:rFonts w:ascii="Times New Roman" w:eastAsia="Times New Roman" w:hAnsi="Times New Roman" w:cs="Times New Roman"/>
          <w:b/>
        </w:rPr>
        <w:t>Abstract</w:t>
      </w:r>
    </w:p>
    <w:p w:rsidR="00EC18A6" w:rsidRDefault="00EC18A6" w:rsidP="00EC18A6">
      <w:pPr>
        <w:spacing w:after="0" w:line="240" w:lineRule="auto"/>
        <w:rPr>
          <w:rFonts w:ascii="Times New Roman" w:eastAsia="Times New Roman" w:hAnsi="Times New Roman" w:cs="Times New Roman"/>
          <w:b/>
        </w:rPr>
      </w:pPr>
    </w:p>
    <w:p w:rsidR="002E1B96" w:rsidRDefault="00EC18A6" w:rsidP="00105F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management of appendicitis in chilidren is appendictomy with the laparatomy method by tapping or saving  the appendix using an icision under the rigth abdomen. The causes factor to the healing process of wound after surgency which influence the leggth of stay among others, children’s nutrition satatus and mobilization. The purpuse of thr study was to know the relation between the nutrition status and mobilization through the length of stay post appendictomy at An-Nisa and Gambiran Hospital</w:t>
      </w:r>
      <w:r w:rsidR="00C0550A">
        <w:rPr>
          <w:rFonts w:ascii="Times New Roman" w:eastAsia="Times New Roman" w:hAnsi="Times New Roman" w:cs="Times New Roman"/>
        </w:rPr>
        <w:t>. The reseach desaign was analytic observation with cross</w:t>
      </w:r>
      <w:r w:rsidR="00105FF6">
        <w:rPr>
          <w:rFonts w:ascii="Times New Roman" w:eastAsia="Times New Roman" w:hAnsi="Times New Roman" w:cs="Times New Roman"/>
        </w:rPr>
        <w:t xml:space="preserve"> sectional apporch. The number of sampel is 34 respondent which is determined by total sampling method. Data were analyzed by univriat and bivariat. The value nutriton status  0,001and mobilization 0,030 with the length of stay for childreen post appendictomy. Based on the result, it is recommended that nurse provide health education related  the improtance of mainting wegth and mobilzation to the children post appendictomy so the legth of stay doesn’t take too long</w:t>
      </w:r>
    </w:p>
    <w:p w:rsidR="00105FF6" w:rsidRPr="00EC18A6" w:rsidRDefault="00105FF6" w:rsidP="00105FF6">
      <w:pPr>
        <w:spacing w:after="0" w:line="240" w:lineRule="auto"/>
        <w:jc w:val="both"/>
        <w:rPr>
          <w:rFonts w:ascii="Times New Roman" w:eastAsia="Times New Roman" w:hAnsi="Times New Roman" w:cs="Times New Roman"/>
        </w:rPr>
      </w:pPr>
    </w:p>
    <w:p w:rsidR="00570CD3" w:rsidRDefault="00105FF6" w:rsidP="00105FF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Keywords: Nutrition status</w:t>
      </w:r>
      <w:r w:rsidR="00570CD3" w:rsidRPr="00826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Mobilization,  The length of stay and post a</w:t>
      </w:r>
      <w:r w:rsidR="00570CD3" w:rsidRPr="00826F0D">
        <w:rPr>
          <w:rFonts w:ascii="Times New Roman" w:eastAsia="Times New Roman" w:hAnsi="Times New Roman" w:cs="Times New Roman"/>
          <w:sz w:val="24"/>
          <w:szCs w:val="24"/>
        </w:rPr>
        <w:t>ppendictomy</w:t>
      </w:r>
    </w:p>
    <w:p w:rsidR="00570CD3" w:rsidRDefault="00570CD3" w:rsidP="00105FF6">
      <w:pPr>
        <w:tabs>
          <w:tab w:val="left" w:pos="2255"/>
        </w:tabs>
        <w:spacing w:after="0" w:line="360" w:lineRule="auto"/>
        <w:jc w:val="both"/>
        <w:rPr>
          <w:rFonts w:ascii="Times New Roman" w:hAnsi="Times New Roman" w:cs="Times New Roman"/>
          <w:sz w:val="24"/>
          <w:szCs w:val="24"/>
        </w:rPr>
      </w:pPr>
    </w:p>
    <w:p w:rsidR="002E1B96" w:rsidRPr="002E1B96" w:rsidRDefault="000D2DF2" w:rsidP="00105FF6">
      <w:pPr>
        <w:tabs>
          <w:tab w:val="left" w:pos="2255"/>
        </w:tabs>
        <w:spacing w:after="0" w:line="240" w:lineRule="auto"/>
        <w:jc w:val="both"/>
        <w:rPr>
          <w:rFonts w:ascii="Times New Roman" w:eastAsiaTheme="minorHAnsi" w:hAnsi="Times New Roman" w:cs="Times New Roman"/>
          <w:sz w:val="24"/>
          <w:szCs w:val="24"/>
          <w:lang w:eastAsia="en-US"/>
        </w:rPr>
      </w:pPr>
      <w:r w:rsidRPr="000D2DF2">
        <w:rPr>
          <w:noProof/>
        </w:rPr>
        <w:pict>
          <v:shape id="AutoShape 5" o:spid="_x0000_s1027" type="#_x0000_t32" style="position:absolute;left:0;text-align:left;margin-left:-1.8pt;margin-top:7.3pt;width:452.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" strokecolor="black [3200]" strokeweight="2.5pt">
            <v:shadow color="#868686"/>
          </v:shape>
        </w:pict>
      </w:r>
    </w:p>
    <w:p w:rsidR="002E1B96" w:rsidRDefault="002E1B96" w:rsidP="00604930">
      <w:pPr>
        <w:spacing w:after="0" w:line="240" w:lineRule="auto"/>
        <w:rPr>
          <w:rFonts w:ascii="Times New Roman" w:hAnsi="Times New Roman"/>
          <w:b/>
          <w:sz w:val="24"/>
          <w:szCs w:val="24"/>
        </w:rPr>
      </w:pPr>
    </w:p>
    <w:p w:rsidR="00C30DE1" w:rsidRDefault="00C30DE1" w:rsidP="00604930">
      <w:pPr>
        <w:spacing w:after="0" w:line="240" w:lineRule="auto"/>
        <w:rPr>
          <w:rFonts w:ascii="Times New Roman" w:hAnsi="Times New Roman"/>
          <w:b/>
          <w:sz w:val="24"/>
          <w:szCs w:val="24"/>
        </w:rPr>
      </w:pPr>
    </w:p>
    <w:p w:rsidR="00C30DE1" w:rsidRDefault="00C30DE1" w:rsidP="00604930">
      <w:pPr>
        <w:spacing w:after="0" w:line="240" w:lineRule="auto"/>
        <w:rPr>
          <w:rFonts w:ascii="Times New Roman" w:hAnsi="Times New Roman"/>
          <w:b/>
          <w:sz w:val="24"/>
          <w:szCs w:val="24"/>
        </w:rPr>
      </w:pPr>
    </w:p>
    <w:p w:rsidR="00C30DE1" w:rsidRPr="00680981" w:rsidRDefault="00C30DE1" w:rsidP="00604930">
      <w:pPr>
        <w:spacing w:after="0" w:line="240" w:lineRule="auto"/>
        <w:rPr>
          <w:rFonts w:ascii="Times New Roman" w:hAnsi="Times New Roman"/>
          <w:b/>
          <w:sz w:val="24"/>
          <w:szCs w:val="24"/>
        </w:rPr>
      </w:pPr>
    </w:p>
    <w:p w:rsidR="002E1B96" w:rsidRDefault="002E1B96" w:rsidP="00604930">
      <w:pPr>
        <w:spacing w:line="240" w:lineRule="auto"/>
      </w:pPr>
    </w:p>
    <w:p w:rsidR="00CE0682" w:rsidRDefault="00CE0682" w:rsidP="00604930">
      <w:pPr>
        <w:spacing w:line="240" w:lineRule="auto"/>
        <w:rPr>
          <w:rFonts w:ascii="Times New Roman" w:hAnsi="Times New Roman" w:cs="Times New Roman"/>
          <w:b/>
          <w:sz w:val="24"/>
          <w:szCs w:val="24"/>
          <w:lang w:val="en-US"/>
        </w:rPr>
        <w:sectPr w:rsidR="00CE0682" w:rsidSect="00877D32">
          <w:headerReference w:type="default" r:id="rId8"/>
          <w:footerReference w:type="default" r:id="rId9"/>
          <w:pgSz w:w="11906" w:h="16838"/>
          <w:pgMar w:top="1440" w:right="1440" w:bottom="1440" w:left="1440" w:header="708" w:footer="708" w:gutter="0"/>
          <w:cols w:space="708"/>
          <w:docGrid w:linePitch="360"/>
        </w:sectPr>
      </w:pPr>
    </w:p>
    <w:p w:rsidR="002E1B96" w:rsidRPr="00604930" w:rsidRDefault="00604930" w:rsidP="00604930">
      <w:pPr>
        <w:spacing w:line="240" w:lineRule="auto"/>
        <w:rPr>
          <w:rFonts w:ascii="Times New Roman" w:hAnsi="Times New Roman" w:cs="Times New Roman"/>
          <w:b/>
          <w:sz w:val="24"/>
          <w:szCs w:val="24"/>
        </w:rPr>
      </w:pPr>
      <w:r w:rsidRPr="00604930">
        <w:rPr>
          <w:rFonts w:ascii="Times New Roman" w:hAnsi="Times New Roman" w:cs="Times New Roman"/>
          <w:b/>
          <w:sz w:val="24"/>
          <w:szCs w:val="24"/>
          <w:lang w:val="en-US"/>
        </w:rPr>
        <w:lastRenderedPageBreak/>
        <w:t>P</w:t>
      </w:r>
      <w:r w:rsidR="002E1B96" w:rsidRPr="00604930">
        <w:rPr>
          <w:rFonts w:ascii="Times New Roman" w:hAnsi="Times New Roman" w:cs="Times New Roman"/>
          <w:b/>
          <w:sz w:val="24"/>
          <w:szCs w:val="24"/>
        </w:rPr>
        <w:t>ENDAHULUAN</w:t>
      </w:r>
    </w:p>
    <w:p w:rsidR="008C1A5C" w:rsidRDefault="002E1B96" w:rsidP="00604930">
      <w:pPr>
        <w:pStyle w:val="ListParagraph"/>
        <w:spacing w:line="240" w:lineRule="auto"/>
        <w:ind w:left="0" w:firstLine="567"/>
        <w:jc w:val="both"/>
        <w:rPr>
          <w:rFonts w:ascii="Times New Roman" w:eastAsia="Times New Roman" w:hAnsi="Times New Roman" w:cs="Times New Roman"/>
          <w:sz w:val="24"/>
          <w:szCs w:val="24"/>
          <w:lang w:val="en-US"/>
        </w:rPr>
      </w:pPr>
      <w:r w:rsidRPr="001F0409">
        <w:rPr>
          <w:rFonts w:ascii="Times New Roman" w:hAnsi="Times New Roman" w:cs="Times New Roman"/>
          <w:sz w:val="24"/>
          <w:szCs w:val="24"/>
        </w:rPr>
        <w:t>Anak m</w:t>
      </w:r>
      <w:r>
        <w:rPr>
          <w:rFonts w:ascii="Times New Roman" w:hAnsi="Times New Roman" w:cs="Times New Roman"/>
          <w:sz w:val="24"/>
          <w:szCs w:val="24"/>
        </w:rPr>
        <w:t>erupakan i</w:t>
      </w:r>
      <w:r w:rsidRPr="001F0409">
        <w:rPr>
          <w:rFonts w:ascii="Times New Roman" w:hAnsi="Times New Roman" w:cs="Times New Roman"/>
          <w:sz w:val="24"/>
          <w:szCs w:val="24"/>
        </w:rPr>
        <w:t>ndividu yang berada dalam rentang perubahan perkembangan yang dimulai dari bayi hingga remaja. Pada rentang tumbuh kembang tersebut anak dihadapkan dengan masalah kesehatan</w:t>
      </w:r>
      <w:r w:rsidRPr="001F0409">
        <w:rPr>
          <w:rFonts w:ascii="Times New Roman" w:eastAsia="Times New Roman" w:hAnsi="Times New Roman" w:cs="Times New Roman"/>
          <w:sz w:val="24"/>
          <w:szCs w:val="24"/>
        </w:rPr>
        <w:t>(Wong, 2009). Masalah kesehatan seperti penyakit non t</w:t>
      </w:r>
      <w:r>
        <w:rPr>
          <w:rFonts w:ascii="Times New Roman" w:eastAsia="Times New Roman" w:hAnsi="Times New Roman" w:cs="Times New Roman"/>
          <w:sz w:val="24"/>
          <w:szCs w:val="24"/>
        </w:rPr>
        <w:t>rautamtik yang paling sering di</w:t>
      </w:r>
      <w:r w:rsidRPr="001F0409">
        <w:rPr>
          <w:rFonts w:ascii="Times New Roman" w:eastAsia="Times New Roman" w:hAnsi="Times New Roman" w:cs="Times New Roman"/>
          <w:sz w:val="24"/>
          <w:szCs w:val="24"/>
        </w:rPr>
        <w:t>jumpai dan memerlukan pembedahan abdomen segera pada anak dan remaja ad</w:t>
      </w:r>
      <w:r>
        <w:rPr>
          <w:rFonts w:ascii="Times New Roman" w:eastAsia="Times New Roman" w:hAnsi="Times New Roman" w:cs="Times New Roman"/>
          <w:sz w:val="24"/>
          <w:szCs w:val="24"/>
        </w:rPr>
        <w:t xml:space="preserve">alah </w:t>
      </w:r>
      <w:r w:rsidRPr="005567E5">
        <w:rPr>
          <w:rFonts w:ascii="Times New Roman" w:eastAsia="Times New Roman" w:hAnsi="Times New Roman" w:cs="Times New Roman"/>
          <w:i/>
          <w:sz w:val="24"/>
          <w:szCs w:val="24"/>
        </w:rPr>
        <w:t>appendiciti</w:t>
      </w:r>
      <w:r>
        <w:rPr>
          <w:rFonts w:ascii="Times New Roman" w:eastAsia="Times New Roman" w:hAnsi="Times New Roman" w:cs="Times New Roman"/>
          <w:sz w:val="24"/>
          <w:szCs w:val="24"/>
        </w:rPr>
        <w:t>s (Minnes, 2008; Nelson,</w:t>
      </w:r>
      <w:r w:rsidRPr="001F0409">
        <w:rPr>
          <w:rFonts w:ascii="Times New Roman" w:eastAsia="Times New Roman" w:hAnsi="Times New Roman" w:cs="Times New Roman"/>
          <w:sz w:val="24"/>
          <w:szCs w:val="24"/>
        </w:rPr>
        <w:t>2013)</w:t>
      </w:r>
      <w:r>
        <w:rPr>
          <w:rFonts w:ascii="Times New Roman" w:eastAsia="Times New Roman" w:hAnsi="Times New Roman" w:cs="Times New Roman"/>
          <w:sz w:val="24"/>
          <w:szCs w:val="24"/>
        </w:rPr>
        <w:t>.</w:t>
      </w:r>
    </w:p>
    <w:p w:rsidR="002E1B96" w:rsidRPr="008C1A5C" w:rsidRDefault="002E1B96" w:rsidP="00604930">
      <w:pPr>
        <w:pStyle w:val="ListParagraph"/>
        <w:spacing w:line="240" w:lineRule="auto"/>
        <w:ind w:left="0" w:firstLine="567"/>
        <w:jc w:val="both"/>
        <w:rPr>
          <w:rFonts w:ascii="Times New Roman" w:eastAsia="Times New Roman" w:hAnsi="Times New Roman" w:cs="Times New Roman"/>
          <w:sz w:val="24"/>
          <w:szCs w:val="24"/>
        </w:rPr>
      </w:pPr>
      <w:r w:rsidRPr="008C1A5C">
        <w:rPr>
          <w:rFonts w:ascii="Times New Roman" w:hAnsi="Times New Roman" w:cs="Times New Roman"/>
          <w:i/>
          <w:sz w:val="24"/>
          <w:szCs w:val="24"/>
        </w:rPr>
        <w:t xml:space="preserve">Appendicitis </w:t>
      </w:r>
      <w:r w:rsidRPr="008C1A5C">
        <w:rPr>
          <w:rFonts w:ascii="Times New Roman" w:hAnsi="Times New Roman" w:cs="Times New Roman"/>
          <w:sz w:val="24"/>
          <w:szCs w:val="24"/>
        </w:rPr>
        <w:t xml:space="preserve">merupakan keadaan yang paling sering memerlukan tindakan pembedahan pada usia kanak-kanak. Meskipun jarang dijumpai pada anak-anak berusia dibawah 2 tahun, </w:t>
      </w:r>
      <w:r w:rsidRPr="008C1A5C">
        <w:rPr>
          <w:rFonts w:ascii="Times New Roman" w:hAnsi="Times New Roman" w:cs="Times New Roman"/>
          <w:i/>
          <w:sz w:val="24"/>
          <w:szCs w:val="24"/>
        </w:rPr>
        <w:t>appendicitis</w:t>
      </w:r>
      <w:r w:rsidRPr="008C1A5C">
        <w:rPr>
          <w:rFonts w:ascii="Times New Roman" w:hAnsi="Times New Roman" w:cs="Times New Roman"/>
          <w:sz w:val="24"/>
          <w:szCs w:val="24"/>
        </w:rPr>
        <w:t xml:space="preserve"> sering disertai dengan komplikasi dan kematian. Insiden </w:t>
      </w:r>
      <w:r w:rsidRPr="008C1A5C">
        <w:rPr>
          <w:rFonts w:ascii="Times New Roman" w:hAnsi="Times New Roman" w:cs="Times New Roman"/>
          <w:i/>
          <w:sz w:val="24"/>
          <w:szCs w:val="24"/>
        </w:rPr>
        <w:t>appendicitis</w:t>
      </w:r>
      <w:r w:rsidRPr="008C1A5C">
        <w:rPr>
          <w:rFonts w:ascii="Times New Roman" w:hAnsi="Times New Roman" w:cs="Times New Roman"/>
          <w:sz w:val="24"/>
          <w:szCs w:val="24"/>
        </w:rPr>
        <w:t xml:space="preserve"> meningkat dalam kelompok usia diatas 2 tahun (Wong, 2009).</w:t>
      </w:r>
    </w:p>
    <w:p w:rsidR="008C1A5C" w:rsidRDefault="002E1B96" w:rsidP="00604930">
      <w:pPr>
        <w:pStyle w:val="ListParagraph"/>
        <w:spacing w:line="240" w:lineRule="auto"/>
        <w:ind w:left="0" w:firstLine="567"/>
        <w:jc w:val="both"/>
        <w:rPr>
          <w:rFonts w:ascii="Times New Roman" w:hAnsi="Times New Roman" w:cs="Times New Roman"/>
          <w:i/>
          <w:sz w:val="24"/>
          <w:szCs w:val="24"/>
        </w:rPr>
      </w:pPr>
      <w:r w:rsidRPr="002E1B96">
        <w:rPr>
          <w:rFonts w:ascii="Times New Roman" w:hAnsi="Times New Roman" w:cs="Times New Roman"/>
          <w:sz w:val="24"/>
          <w:szCs w:val="24"/>
        </w:rPr>
        <w:t xml:space="preserve">Insiden </w:t>
      </w:r>
      <w:r w:rsidRPr="002E1B96">
        <w:rPr>
          <w:rFonts w:ascii="Times New Roman" w:hAnsi="Times New Roman" w:cs="Times New Roman"/>
          <w:i/>
          <w:sz w:val="24"/>
          <w:szCs w:val="24"/>
        </w:rPr>
        <w:t>Appendicitis</w:t>
      </w:r>
      <w:r w:rsidRPr="002E1B96">
        <w:rPr>
          <w:rFonts w:ascii="Times New Roman" w:hAnsi="Times New Roman" w:cs="Times New Roman"/>
          <w:sz w:val="24"/>
          <w:szCs w:val="24"/>
        </w:rPr>
        <w:t xml:space="preserve"> dari tahun ketahun mengalami peningkatan terutama di negara-negara berkembang termasuk Indonesia. Dilaporkan bahwa sekitar 20% dari seluruh penduduk Indonesia mengalami </w:t>
      </w:r>
      <w:r w:rsidRPr="002E1B96">
        <w:rPr>
          <w:rFonts w:ascii="Times New Roman" w:hAnsi="Times New Roman" w:cs="Times New Roman"/>
          <w:i/>
          <w:sz w:val="24"/>
          <w:szCs w:val="24"/>
        </w:rPr>
        <w:t>appendicitis</w:t>
      </w:r>
      <w:r w:rsidRPr="002E1B96">
        <w:rPr>
          <w:rFonts w:ascii="Times New Roman" w:hAnsi="Times New Roman" w:cs="Times New Roman"/>
          <w:sz w:val="24"/>
          <w:szCs w:val="24"/>
        </w:rPr>
        <w:t xml:space="preserve"> (Dwi &amp; Putri, 2013). Pada pediatrik insiden </w:t>
      </w:r>
      <w:r w:rsidRPr="002E1B96">
        <w:rPr>
          <w:rFonts w:ascii="Times New Roman" w:hAnsi="Times New Roman" w:cs="Times New Roman"/>
          <w:i/>
          <w:sz w:val="24"/>
          <w:szCs w:val="24"/>
        </w:rPr>
        <w:t xml:space="preserve">appendicitis </w:t>
      </w:r>
      <w:r w:rsidRPr="002E1B96">
        <w:rPr>
          <w:rFonts w:ascii="Times New Roman" w:hAnsi="Times New Roman" w:cs="Times New Roman"/>
          <w:sz w:val="24"/>
          <w:szCs w:val="24"/>
        </w:rPr>
        <w:t xml:space="preserve">meningkat 1-2 kasus per 10.000 anak sampai umur 4 tahun dan 25 kasus per 10.000 anak pertahun untuk umur anatara 10-17 tahun (Svensson, 2015). Pada study pendahuluan di rumah sakit An-nisa Tanggerang pada priode September hingga Desember 2016 didapatkan 49 anak dengan terdiagnosa </w:t>
      </w:r>
      <w:r w:rsidRPr="002E1B96">
        <w:rPr>
          <w:rFonts w:ascii="Times New Roman" w:hAnsi="Times New Roman" w:cs="Times New Roman"/>
          <w:i/>
          <w:sz w:val="24"/>
          <w:szCs w:val="24"/>
        </w:rPr>
        <w:t>Appendicitis.</w:t>
      </w:r>
    </w:p>
    <w:p w:rsidR="008C1A5C" w:rsidRDefault="002E1B96" w:rsidP="00604930">
      <w:pPr>
        <w:pStyle w:val="ListParagraph"/>
        <w:spacing w:line="240" w:lineRule="auto"/>
        <w:ind w:left="0" w:firstLine="567"/>
        <w:jc w:val="both"/>
        <w:rPr>
          <w:rFonts w:ascii="Times New Roman" w:hAnsi="Times New Roman" w:cs="Times New Roman"/>
          <w:sz w:val="24"/>
          <w:szCs w:val="24"/>
        </w:rPr>
      </w:pPr>
      <w:r w:rsidRPr="001F0409">
        <w:rPr>
          <w:rFonts w:ascii="Times New Roman" w:hAnsi="Times New Roman" w:cs="Times New Roman"/>
          <w:sz w:val="24"/>
          <w:szCs w:val="24"/>
        </w:rPr>
        <w:t>Dampak dari hospitalisasi bagi anak adalah perpisahan dengan anggota keluarga, kehilangan kontrol dan otonomi karena prosedur pengobatan, kehilangan aktivitas yang menunjang perkembangan, kehilangan wakt</w:t>
      </w:r>
      <w:r>
        <w:rPr>
          <w:rFonts w:ascii="Times New Roman" w:hAnsi="Times New Roman" w:cs="Times New Roman"/>
          <w:sz w:val="24"/>
          <w:szCs w:val="24"/>
        </w:rPr>
        <w:t>u bermain dan kecemasan pada anak terhadap prosedur peng</w:t>
      </w:r>
      <w:r w:rsidRPr="001F0409">
        <w:rPr>
          <w:rFonts w:ascii="Times New Roman" w:hAnsi="Times New Roman" w:cs="Times New Roman"/>
          <w:sz w:val="24"/>
          <w:szCs w:val="24"/>
        </w:rPr>
        <w:t>obatan d</w:t>
      </w:r>
      <w:r>
        <w:rPr>
          <w:rFonts w:ascii="Times New Roman" w:hAnsi="Times New Roman" w:cs="Times New Roman"/>
          <w:sz w:val="24"/>
          <w:szCs w:val="24"/>
        </w:rPr>
        <w:t>i Rumah S</w:t>
      </w:r>
      <w:r w:rsidRPr="001F0409">
        <w:rPr>
          <w:rFonts w:ascii="Times New Roman" w:hAnsi="Times New Roman" w:cs="Times New Roman"/>
          <w:sz w:val="24"/>
          <w:szCs w:val="24"/>
        </w:rPr>
        <w:t xml:space="preserve">akit (Hocken berry &amp; Wilson, 2014). </w:t>
      </w:r>
    </w:p>
    <w:p w:rsidR="004F1691" w:rsidRPr="008C1A5C" w:rsidRDefault="004F1691" w:rsidP="00604930">
      <w:pPr>
        <w:pStyle w:val="ListParagraph"/>
        <w:spacing w:line="240" w:lineRule="auto"/>
        <w:ind w:left="0" w:firstLine="567"/>
        <w:jc w:val="both"/>
        <w:rPr>
          <w:rFonts w:ascii="Times New Roman" w:hAnsi="Times New Roman" w:cs="Times New Roman"/>
          <w:i/>
          <w:sz w:val="24"/>
          <w:szCs w:val="24"/>
        </w:rPr>
      </w:pPr>
      <w:r w:rsidRPr="008C1A5C">
        <w:rPr>
          <w:rFonts w:ascii="Times New Roman" w:hAnsi="Times New Roman" w:cs="Times New Roman"/>
          <w:sz w:val="24"/>
          <w:szCs w:val="24"/>
        </w:rPr>
        <w:t xml:space="preserve">Faktor-faktor yang mempengaruhi penyembuhan luka pasca ada dua yaitu kondisi anak dan peran perawat. Faktor kondisi anak meliputi obat-obatan, riwayat </w:t>
      </w:r>
      <w:r w:rsidRPr="008C1A5C">
        <w:rPr>
          <w:rFonts w:ascii="Times New Roman" w:hAnsi="Times New Roman" w:cs="Times New Roman"/>
          <w:sz w:val="24"/>
          <w:szCs w:val="24"/>
        </w:rPr>
        <w:lastRenderedPageBreak/>
        <w:t xml:space="preserve">penyakit atau penyakit penyerta, status gizi, kemudian faktor peran perawat meliputi  perawatan luka, mobilisasi, infeksi luka dan intake nutrisi. (Potter and Perry, 2006). </w:t>
      </w:r>
    </w:p>
    <w:p w:rsidR="004F1691" w:rsidRDefault="004F1691" w:rsidP="00604930">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fenomena yang di</w:t>
      </w:r>
      <w:r w:rsidRPr="001F0409">
        <w:rPr>
          <w:rFonts w:ascii="Times New Roman" w:hAnsi="Times New Roman" w:cs="Times New Roman"/>
          <w:sz w:val="24"/>
          <w:szCs w:val="24"/>
        </w:rPr>
        <w:t xml:space="preserve">temui peneliti </w:t>
      </w:r>
      <w:r w:rsidR="00FF729B">
        <w:rPr>
          <w:rFonts w:ascii="Times New Roman" w:hAnsi="Times New Roman" w:cs="Times New Roman"/>
          <w:sz w:val="24"/>
          <w:szCs w:val="24"/>
        </w:rPr>
        <w:t xml:space="preserve">mendapatkan </w:t>
      </w:r>
      <w:r w:rsidRPr="001F0409">
        <w:rPr>
          <w:rFonts w:ascii="Times New Roman" w:hAnsi="Times New Roman" w:cs="Times New Roman"/>
          <w:sz w:val="24"/>
          <w:szCs w:val="24"/>
        </w:rPr>
        <w:t xml:space="preserve">didapatkan bahwa dari ke 4 pasien yang didiagnosa </w:t>
      </w:r>
      <w:r>
        <w:rPr>
          <w:rFonts w:ascii="Times New Roman" w:hAnsi="Times New Roman" w:cs="Times New Roman"/>
          <w:i/>
          <w:sz w:val="24"/>
          <w:szCs w:val="24"/>
        </w:rPr>
        <w:t>a</w:t>
      </w:r>
      <w:r w:rsidRPr="001F0409">
        <w:rPr>
          <w:rFonts w:ascii="Times New Roman" w:hAnsi="Times New Roman" w:cs="Times New Roman"/>
          <w:i/>
          <w:sz w:val="24"/>
          <w:szCs w:val="24"/>
        </w:rPr>
        <w:t xml:space="preserve">ppendicitis </w:t>
      </w:r>
      <w:r w:rsidRPr="001F0409">
        <w:rPr>
          <w:rFonts w:ascii="Times New Roman" w:hAnsi="Times New Roman" w:cs="Times New Roman"/>
          <w:sz w:val="24"/>
          <w:szCs w:val="24"/>
        </w:rPr>
        <w:t xml:space="preserve">dan dilakukan tindakan </w:t>
      </w:r>
      <w:r w:rsidRPr="001F0409">
        <w:rPr>
          <w:rFonts w:ascii="Times New Roman" w:hAnsi="Times New Roman" w:cs="Times New Roman"/>
          <w:i/>
          <w:sz w:val="24"/>
          <w:szCs w:val="24"/>
        </w:rPr>
        <w:t xml:space="preserve">Appendictomy, </w:t>
      </w:r>
      <w:r w:rsidRPr="001F0409">
        <w:rPr>
          <w:rFonts w:ascii="Times New Roman" w:hAnsi="Times New Roman" w:cs="Times New Roman"/>
          <w:sz w:val="24"/>
          <w:szCs w:val="24"/>
        </w:rPr>
        <w:t>2 anak lama hari rawat setelah post operasi lebih dari 3 hari, karena kodisi anak mengalami obesitas, intake</w:t>
      </w:r>
      <w:r>
        <w:rPr>
          <w:rFonts w:ascii="Times New Roman" w:hAnsi="Times New Roman" w:cs="Times New Roman"/>
          <w:sz w:val="24"/>
          <w:szCs w:val="24"/>
        </w:rPr>
        <w:t xml:space="preserve"> nutrisi tidak adekuat </w:t>
      </w:r>
      <w:r w:rsidRPr="001F0409">
        <w:rPr>
          <w:rFonts w:ascii="Times New Roman" w:hAnsi="Times New Roman" w:cs="Times New Roman"/>
          <w:sz w:val="24"/>
          <w:szCs w:val="24"/>
        </w:rPr>
        <w:t xml:space="preserve">serta latihan mobilisasi yang pasif.  </w:t>
      </w:r>
    </w:p>
    <w:p w:rsidR="004F1691" w:rsidRDefault="004F1691" w:rsidP="00604930">
      <w:pPr>
        <w:pStyle w:val="ListParagraph"/>
        <w:spacing w:line="240" w:lineRule="auto"/>
        <w:jc w:val="both"/>
        <w:rPr>
          <w:rFonts w:ascii="Times New Roman" w:hAnsi="Times New Roman" w:cs="Times New Roman"/>
          <w:sz w:val="24"/>
          <w:szCs w:val="24"/>
        </w:rPr>
      </w:pPr>
    </w:p>
    <w:p w:rsidR="002E1B96" w:rsidRPr="00604930" w:rsidRDefault="002E1B96" w:rsidP="00604930">
      <w:pPr>
        <w:spacing w:line="240" w:lineRule="auto"/>
        <w:rPr>
          <w:rFonts w:ascii="Times New Roman" w:hAnsi="Times New Roman" w:cs="Times New Roman"/>
          <w:b/>
          <w:sz w:val="24"/>
          <w:szCs w:val="24"/>
        </w:rPr>
      </w:pPr>
      <w:r w:rsidRPr="00604930">
        <w:rPr>
          <w:rFonts w:ascii="Times New Roman" w:hAnsi="Times New Roman" w:cs="Times New Roman"/>
          <w:b/>
          <w:sz w:val="24"/>
          <w:szCs w:val="24"/>
        </w:rPr>
        <w:t>METODELOGI</w:t>
      </w:r>
    </w:p>
    <w:p w:rsidR="004F1691" w:rsidRDefault="004F1691" w:rsidP="00604930">
      <w:pPr>
        <w:spacing w:line="240" w:lineRule="auto"/>
        <w:jc w:val="both"/>
        <w:rPr>
          <w:rFonts w:ascii="Times New Roman" w:hAnsi="Times New Roman" w:cs="Times New Roman"/>
          <w:bCs/>
          <w:sz w:val="24"/>
          <w:szCs w:val="24"/>
          <w:lang w:val="en-US"/>
        </w:rPr>
      </w:pPr>
      <w:r w:rsidRPr="00604930">
        <w:rPr>
          <w:rFonts w:ascii="Times New Roman" w:hAnsi="Times New Roman" w:cs="Times New Roman"/>
          <w:bCs/>
          <w:sz w:val="24"/>
          <w:szCs w:val="24"/>
        </w:rPr>
        <w:t xml:space="preserve">Desain penelitian yang digunakan dalam penelitian ini Observasi Analitik dengan mengunakan pendekatan </w:t>
      </w:r>
      <w:r w:rsidRPr="00604930">
        <w:rPr>
          <w:rFonts w:ascii="Times New Roman" w:hAnsi="Times New Roman" w:cs="Times New Roman"/>
          <w:bCs/>
          <w:i/>
          <w:sz w:val="24"/>
          <w:szCs w:val="24"/>
        </w:rPr>
        <w:t xml:space="preserve">Cross sectional. </w:t>
      </w:r>
      <w:r w:rsidRPr="00604930">
        <w:rPr>
          <w:rFonts w:ascii="Times New Roman" w:hAnsi="Times New Roman" w:cs="Times New Roman"/>
          <w:bCs/>
          <w:sz w:val="24"/>
          <w:szCs w:val="24"/>
        </w:rPr>
        <w:t>Populasi dalam penelitian ini adalah semua anak yang menjalani operasi appendictomy di Rumah Sakit An-Nisa dan Rumah Sakit Gambiran. Sample dalam penelitian ini adalah 34 sample dengan tehnik pengambilan sample Total Sampling dengan memilih responden berd</w:t>
      </w:r>
      <w:r w:rsidR="00FF729B">
        <w:rPr>
          <w:rFonts w:ascii="Times New Roman" w:hAnsi="Times New Roman" w:cs="Times New Roman"/>
          <w:bCs/>
          <w:sz w:val="24"/>
          <w:szCs w:val="24"/>
        </w:rPr>
        <w:t>asarkan kritesia inklusi dan Ekslusi</w:t>
      </w:r>
      <w:r w:rsidRPr="00604930">
        <w:rPr>
          <w:rFonts w:ascii="Times New Roman" w:hAnsi="Times New Roman" w:cs="Times New Roman"/>
          <w:bCs/>
          <w:sz w:val="24"/>
          <w:szCs w:val="24"/>
        </w:rPr>
        <w:t>.</w:t>
      </w:r>
    </w:p>
    <w:p w:rsidR="00CE0682" w:rsidRPr="00CE0682" w:rsidRDefault="00CE0682" w:rsidP="00604930">
      <w:pPr>
        <w:spacing w:line="240" w:lineRule="auto"/>
        <w:jc w:val="both"/>
        <w:rPr>
          <w:rFonts w:ascii="Times New Roman" w:hAnsi="Times New Roman" w:cs="Times New Roman"/>
          <w:bCs/>
          <w:sz w:val="24"/>
          <w:szCs w:val="24"/>
          <w:lang w:val="en-US"/>
        </w:rPr>
      </w:pPr>
    </w:p>
    <w:p w:rsidR="002E1B96" w:rsidRPr="00604930" w:rsidRDefault="002E1B96" w:rsidP="00604930">
      <w:pPr>
        <w:spacing w:line="240" w:lineRule="auto"/>
        <w:rPr>
          <w:rFonts w:ascii="Times New Roman" w:hAnsi="Times New Roman" w:cs="Times New Roman"/>
          <w:b/>
          <w:sz w:val="24"/>
          <w:szCs w:val="24"/>
        </w:rPr>
      </w:pPr>
      <w:r w:rsidRPr="00604930">
        <w:rPr>
          <w:rFonts w:ascii="Times New Roman" w:hAnsi="Times New Roman" w:cs="Times New Roman"/>
          <w:b/>
          <w:sz w:val="24"/>
          <w:szCs w:val="24"/>
        </w:rPr>
        <w:t>HASIL</w:t>
      </w:r>
      <w:r w:rsidR="004F1691" w:rsidRPr="00604930">
        <w:rPr>
          <w:rFonts w:ascii="Times New Roman" w:hAnsi="Times New Roman" w:cs="Times New Roman"/>
          <w:b/>
          <w:sz w:val="24"/>
          <w:szCs w:val="24"/>
        </w:rPr>
        <w:t xml:space="preserve"> PENELITIAN</w:t>
      </w:r>
    </w:p>
    <w:p w:rsidR="004F1691" w:rsidRPr="00CE0682" w:rsidRDefault="007D20EF" w:rsidP="00604930">
      <w:pPr>
        <w:spacing w:line="240" w:lineRule="auto"/>
        <w:rPr>
          <w:rFonts w:ascii="Times New Roman" w:hAnsi="Times New Roman" w:cs="Times New Roman"/>
          <w:b/>
          <w:sz w:val="24"/>
          <w:szCs w:val="24"/>
        </w:rPr>
      </w:pPr>
      <w:r w:rsidRPr="00CE0682">
        <w:rPr>
          <w:rFonts w:ascii="Times New Roman" w:hAnsi="Times New Roman" w:cs="Times New Roman"/>
          <w:b/>
          <w:sz w:val="24"/>
          <w:szCs w:val="24"/>
        </w:rPr>
        <w:t>Univariat</w:t>
      </w:r>
    </w:p>
    <w:p w:rsidR="004F1691" w:rsidRPr="00604930" w:rsidRDefault="00FF729B" w:rsidP="00604930">
      <w:pPr>
        <w:spacing w:line="240" w:lineRule="auto"/>
        <w:rPr>
          <w:rFonts w:ascii="Times New Roman" w:hAnsi="Times New Roman" w:cs="Times New Roman"/>
          <w:sz w:val="24"/>
          <w:szCs w:val="24"/>
        </w:rPr>
      </w:pPr>
      <w:r>
        <w:rPr>
          <w:rFonts w:ascii="Times New Roman" w:hAnsi="Times New Roman" w:cs="Times New Roman"/>
          <w:sz w:val="24"/>
          <w:szCs w:val="24"/>
        </w:rPr>
        <w:t xml:space="preserve">Tabel </w:t>
      </w:r>
      <w:r w:rsidR="004F1691" w:rsidRPr="00604930">
        <w:rPr>
          <w:rFonts w:ascii="Times New Roman" w:hAnsi="Times New Roman" w:cs="Times New Roman"/>
          <w:sz w:val="24"/>
          <w:szCs w:val="24"/>
        </w:rPr>
        <w:t>1</w:t>
      </w:r>
      <w:r w:rsidR="00AC2CD5" w:rsidRPr="00604930">
        <w:rPr>
          <w:rFonts w:ascii="Times New Roman" w:hAnsi="Times New Roman" w:cs="Times New Roman"/>
          <w:sz w:val="24"/>
          <w:szCs w:val="24"/>
        </w:rPr>
        <w:t xml:space="preserve"> karateristik responden</w:t>
      </w:r>
    </w:p>
    <w:tbl>
      <w:tblPr>
        <w:tblStyle w:val="LightShading"/>
        <w:tblpPr w:leftFromText="180" w:rightFromText="180" w:vertAnchor="text" w:horzAnchor="margin" w:tblpXSpec="right" w:tblpY="242"/>
        <w:tblW w:w="0" w:type="auto"/>
        <w:tblLook w:val="04A0"/>
      </w:tblPr>
      <w:tblGrid>
        <w:gridCol w:w="1192"/>
        <w:gridCol w:w="1135"/>
        <w:gridCol w:w="1021"/>
        <w:gridCol w:w="1027"/>
      </w:tblGrid>
      <w:tr w:rsidR="00CE0682" w:rsidRPr="001A6DC9" w:rsidTr="00CE0682">
        <w:trPr>
          <w:cnfStyle w:val="100000000000"/>
          <w:trHeight w:val="236"/>
        </w:trPr>
        <w:tc>
          <w:tcPr>
            <w:cnfStyle w:val="001000000000"/>
            <w:tcW w:w="1192" w:type="dxa"/>
          </w:tcPr>
          <w:p w:rsidR="00CE0682" w:rsidRPr="001A6DC9" w:rsidRDefault="00CE0682" w:rsidP="00CE0682">
            <w:pPr>
              <w:jc w:val="center"/>
              <w:rPr>
                <w:rFonts w:ascii="Times New Roman" w:hAnsi="Times New Roman" w:cs="Times New Roman"/>
                <w:b w:val="0"/>
                <w:sz w:val="20"/>
                <w:szCs w:val="20"/>
              </w:rPr>
            </w:pPr>
            <w:r w:rsidRPr="001A6DC9">
              <w:rPr>
                <w:rFonts w:ascii="Times New Roman" w:hAnsi="Times New Roman" w:cs="Times New Roman"/>
                <w:b w:val="0"/>
                <w:sz w:val="20"/>
                <w:szCs w:val="20"/>
              </w:rPr>
              <w:t xml:space="preserve">Variable </w:t>
            </w:r>
          </w:p>
        </w:tc>
        <w:tc>
          <w:tcPr>
            <w:tcW w:w="1135" w:type="dxa"/>
          </w:tcPr>
          <w:p w:rsidR="00CE0682" w:rsidRPr="001A6DC9" w:rsidRDefault="00CE0682" w:rsidP="00CE0682">
            <w:pPr>
              <w:jc w:val="center"/>
              <w:cnfStyle w:val="100000000000"/>
              <w:rPr>
                <w:rFonts w:ascii="Times New Roman" w:hAnsi="Times New Roman" w:cs="Times New Roman"/>
                <w:b w:val="0"/>
                <w:sz w:val="20"/>
                <w:szCs w:val="20"/>
              </w:rPr>
            </w:pPr>
            <w:r w:rsidRPr="001A6DC9">
              <w:rPr>
                <w:rFonts w:ascii="Times New Roman" w:hAnsi="Times New Roman" w:cs="Times New Roman"/>
                <w:b w:val="0"/>
                <w:sz w:val="20"/>
                <w:szCs w:val="20"/>
              </w:rPr>
              <w:t>Katogori</w:t>
            </w:r>
          </w:p>
        </w:tc>
        <w:tc>
          <w:tcPr>
            <w:tcW w:w="1021" w:type="dxa"/>
          </w:tcPr>
          <w:p w:rsidR="00CE0682" w:rsidRPr="001A6DC9" w:rsidRDefault="00CE0682" w:rsidP="00CE0682">
            <w:pPr>
              <w:jc w:val="center"/>
              <w:cnfStyle w:val="100000000000"/>
              <w:rPr>
                <w:rFonts w:ascii="Times New Roman" w:hAnsi="Times New Roman" w:cs="Times New Roman"/>
                <w:b w:val="0"/>
                <w:sz w:val="20"/>
                <w:szCs w:val="20"/>
              </w:rPr>
            </w:pPr>
            <w:r w:rsidRPr="001A6DC9">
              <w:rPr>
                <w:rFonts w:ascii="Times New Roman" w:hAnsi="Times New Roman" w:cs="Times New Roman"/>
                <w:b w:val="0"/>
                <w:sz w:val="20"/>
                <w:szCs w:val="20"/>
              </w:rPr>
              <w:t>Frekuensi</w:t>
            </w:r>
          </w:p>
        </w:tc>
        <w:tc>
          <w:tcPr>
            <w:tcW w:w="1027" w:type="dxa"/>
          </w:tcPr>
          <w:p w:rsidR="00CE0682" w:rsidRPr="001A6DC9" w:rsidRDefault="00CE0682" w:rsidP="00CE0682">
            <w:pPr>
              <w:jc w:val="center"/>
              <w:cnfStyle w:val="100000000000"/>
              <w:rPr>
                <w:rFonts w:ascii="Times New Roman" w:hAnsi="Times New Roman" w:cs="Times New Roman"/>
                <w:b w:val="0"/>
                <w:sz w:val="20"/>
                <w:szCs w:val="20"/>
              </w:rPr>
            </w:pPr>
            <w:r w:rsidRPr="001A6DC9">
              <w:rPr>
                <w:rFonts w:ascii="Times New Roman" w:hAnsi="Times New Roman" w:cs="Times New Roman"/>
                <w:b w:val="0"/>
                <w:sz w:val="20"/>
                <w:szCs w:val="20"/>
              </w:rPr>
              <w:t>Presentasi</w:t>
            </w:r>
          </w:p>
        </w:tc>
      </w:tr>
      <w:tr w:rsidR="00CE0682" w:rsidRPr="001A6DC9" w:rsidTr="00CE0682">
        <w:trPr>
          <w:cnfStyle w:val="000000100000"/>
          <w:trHeight w:val="488"/>
        </w:trPr>
        <w:tc>
          <w:tcPr>
            <w:cnfStyle w:val="001000000000"/>
            <w:tcW w:w="1192" w:type="dxa"/>
          </w:tcPr>
          <w:p w:rsidR="00CE0682" w:rsidRPr="001A6DC9" w:rsidRDefault="00CE0682" w:rsidP="00CE0682">
            <w:pPr>
              <w:rPr>
                <w:rFonts w:ascii="Times New Roman" w:hAnsi="Times New Roman" w:cs="Times New Roman"/>
                <w:b w:val="0"/>
                <w:sz w:val="20"/>
                <w:szCs w:val="20"/>
              </w:rPr>
            </w:pPr>
            <w:r w:rsidRPr="001A6DC9">
              <w:rPr>
                <w:rFonts w:ascii="Times New Roman" w:hAnsi="Times New Roman" w:cs="Times New Roman"/>
                <w:b w:val="0"/>
                <w:sz w:val="20"/>
                <w:szCs w:val="20"/>
              </w:rPr>
              <w:t xml:space="preserve">Usia </w:t>
            </w:r>
          </w:p>
        </w:tc>
        <w:tc>
          <w:tcPr>
            <w:tcW w:w="1135" w:type="dxa"/>
          </w:tcPr>
          <w:p w:rsidR="00CE0682" w:rsidRPr="001A6DC9" w:rsidRDefault="00CE0682" w:rsidP="00CE0682">
            <w:pPr>
              <w:cnfStyle w:val="000000100000"/>
              <w:rPr>
                <w:rFonts w:ascii="Times New Roman" w:hAnsi="Times New Roman" w:cs="Times New Roman"/>
                <w:sz w:val="20"/>
                <w:szCs w:val="20"/>
              </w:rPr>
            </w:pPr>
            <w:r w:rsidRPr="001A6DC9">
              <w:rPr>
                <w:rFonts w:ascii="Times New Roman" w:hAnsi="Times New Roman" w:cs="Times New Roman"/>
                <w:sz w:val="20"/>
                <w:szCs w:val="20"/>
              </w:rPr>
              <w:t>&lt; 10</w:t>
            </w:r>
          </w:p>
          <w:p w:rsidR="00CE0682" w:rsidRPr="001A6DC9" w:rsidRDefault="00CE0682" w:rsidP="00CE0682">
            <w:pPr>
              <w:cnfStyle w:val="000000100000"/>
              <w:rPr>
                <w:rFonts w:ascii="Times New Roman" w:hAnsi="Times New Roman" w:cs="Times New Roman"/>
                <w:sz w:val="20"/>
                <w:szCs w:val="20"/>
              </w:rPr>
            </w:pPr>
            <w:r w:rsidRPr="001A6DC9">
              <w:rPr>
                <w:rFonts w:ascii="Times New Roman" w:hAnsi="Times New Roman" w:cs="Times New Roman"/>
                <w:sz w:val="20"/>
                <w:szCs w:val="20"/>
              </w:rPr>
              <w:t>≥ 10</w:t>
            </w:r>
          </w:p>
        </w:tc>
        <w:tc>
          <w:tcPr>
            <w:tcW w:w="1021" w:type="dxa"/>
          </w:tcPr>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21</w:t>
            </w:r>
          </w:p>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13</w:t>
            </w:r>
          </w:p>
        </w:tc>
        <w:tc>
          <w:tcPr>
            <w:tcW w:w="1027" w:type="dxa"/>
          </w:tcPr>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61,8</w:t>
            </w:r>
          </w:p>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38,2</w:t>
            </w:r>
          </w:p>
        </w:tc>
      </w:tr>
      <w:tr w:rsidR="00CE0682" w:rsidRPr="001A6DC9" w:rsidTr="00CE0682">
        <w:trPr>
          <w:trHeight w:val="488"/>
        </w:trPr>
        <w:tc>
          <w:tcPr>
            <w:cnfStyle w:val="001000000000"/>
            <w:tcW w:w="1192" w:type="dxa"/>
          </w:tcPr>
          <w:p w:rsidR="00CE0682" w:rsidRPr="001A6DC9" w:rsidRDefault="00CE0682" w:rsidP="00CE0682">
            <w:pPr>
              <w:rPr>
                <w:rFonts w:ascii="Times New Roman" w:hAnsi="Times New Roman" w:cs="Times New Roman"/>
                <w:b w:val="0"/>
                <w:sz w:val="20"/>
                <w:szCs w:val="20"/>
              </w:rPr>
            </w:pPr>
            <w:r w:rsidRPr="001A6DC9">
              <w:rPr>
                <w:rFonts w:ascii="Times New Roman" w:hAnsi="Times New Roman" w:cs="Times New Roman"/>
                <w:b w:val="0"/>
                <w:sz w:val="20"/>
                <w:szCs w:val="20"/>
              </w:rPr>
              <w:t xml:space="preserve">Jenis kelamin </w:t>
            </w:r>
          </w:p>
        </w:tc>
        <w:tc>
          <w:tcPr>
            <w:tcW w:w="1135" w:type="dxa"/>
          </w:tcPr>
          <w:p w:rsidR="00CE0682" w:rsidRPr="001A6DC9" w:rsidRDefault="00CE0682" w:rsidP="00CE0682">
            <w:pPr>
              <w:cnfStyle w:val="000000000000"/>
              <w:rPr>
                <w:rFonts w:ascii="Times New Roman" w:hAnsi="Times New Roman" w:cs="Times New Roman"/>
                <w:sz w:val="20"/>
                <w:szCs w:val="20"/>
              </w:rPr>
            </w:pPr>
            <w:r w:rsidRPr="001A6DC9">
              <w:rPr>
                <w:rFonts w:ascii="Times New Roman" w:hAnsi="Times New Roman" w:cs="Times New Roman"/>
                <w:sz w:val="20"/>
                <w:szCs w:val="20"/>
              </w:rPr>
              <w:t>Laki – Laki</w:t>
            </w:r>
          </w:p>
          <w:p w:rsidR="00CE0682" w:rsidRPr="001A6DC9" w:rsidRDefault="00CE0682" w:rsidP="00CE0682">
            <w:pPr>
              <w:cnfStyle w:val="000000000000"/>
              <w:rPr>
                <w:rFonts w:ascii="Times New Roman" w:hAnsi="Times New Roman" w:cs="Times New Roman"/>
                <w:sz w:val="20"/>
                <w:szCs w:val="20"/>
              </w:rPr>
            </w:pPr>
            <w:r w:rsidRPr="001A6DC9">
              <w:rPr>
                <w:rFonts w:ascii="Times New Roman" w:hAnsi="Times New Roman" w:cs="Times New Roman"/>
                <w:sz w:val="20"/>
                <w:szCs w:val="20"/>
              </w:rPr>
              <w:t xml:space="preserve">Perempuan </w:t>
            </w:r>
          </w:p>
        </w:tc>
        <w:tc>
          <w:tcPr>
            <w:tcW w:w="1021" w:type="dxa"/>
          </w:tcPr>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19</w:t>
            </w:r>
          </w:p>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15</w:t>
            </w:r>
          </w:p>
        </w:tc>
        <w:tc>
          <w:tcPr>
            <w:tcW w:w="1027" w:type="dxa"/>
          </w:tcPr>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55,9</w:t>
            </w:r>
          </w:p>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44,1</w:t>
            </w:r>
          </w:p>
        </w:tc>
      </w:tr>
      <w:tr w:rsidR="00CE0682" w:rsidRPr="001A6DC9" w:rsidTr="00CE0682">
        <w:trPr>
          <w:cnfStyle w:val="000000100000"/>
          <w:trHeight w:val="488"/>
        </w:trPr>
        <w:tc>
          <w:tcPr>
            <w:cnfStyle w:val="001000000000"/>
            <w:tcW w:w="1192" w:type="dxa"/>
          </w:tcPr>
          <w:p w:rsidR="00CE0682" w:rsidRPr="001A6DC9" w:rsidRDefault="00CE0682" w:rsidP="00CE0682">
            <w:pPr>
              <w:rPr>
                <w:rFonts w:ascii="Times New Roman" w:hAnsi="Times New Roman" w:cs="Times New Roman"/>
                <w:b w:val="0"/>
                <w:sz w:val="20"/>
                <w:szCs w:val="20"/>
              </w:rPr>
            </w:pPr>
            <w:r w:rsidRPr="001A6DC9">
              <w:rPr>
                <w:rFonts w:ascii="Times New Roman" w:hAnsi="Times New Roman" w:cs="Times New Roman"/>
                <w:b w:val="0"/>
                <w:sz w:val="20"/>
                <w:szCs w:val="20"/>
              </w:rPr>
              <w:t>Jaminan Kesehatan</w:t>
            </w:r>
          </w:p>
        </w:tc>
        <w:tc>
          <w:tcPr>
            <w:tcW w:w="1135" w:type="dxa"/>
          </w:tcPr>
          <w:p w:rsidR="00CE0682" w:rsidRPr="001A6DC9" w:rsidRDefault="00CE0682" w:rsidP="00CE0682">
            <w:pPr>
              <w:cnfStyle w:val="000000100000"/>
              <w:rPr>
                <w:rFonts w:ascii="Times New Roman" w:hAnsi="Times New Roman" w:cs="Times New Roman"/>
                <w:sz w:val="20"/>
                <w:szCs w:val="20"/>
              </w:rPr>
            </w:pPr>
            <w:r w:rsidRPr="001A6DC9">
              <w:rPr>
                <w:rFonts w:ascii="Times New Roman" w:hAnsi="Times New Roman" w:cs="Times New Roman"/>
                <w:sz w:val="20"/>
                <w:szCs w:val="20"/>
              </w:rPr>
              <w:t>BPJS</w:t>
            </w:r>
          </w:p>
          <w:p w:rsidR="00CE0682" w:rsidRPr="001A6DC9" w:rsidRDefault="00CE0682" w:rsidP="00CE0682">
            <w:pPr>
              <w:cnfStyle w:val="000000100000"/>
              <w:rPr>
                <w:rFonts w:ascii="Times New Roman" w:hAnsi="Times New Roman" w:cs="Times New Roman"/>
                <w:sz w:val="20"/>
                <w:szCs w:val="20"/>
              </w:rPr>
            </w:pPr>
            <w:r w:rsidRPr="001A6DC9">
              <w:rPr>
                <w:rFonts w:ascii="Times New Roman" w:hAnsi="Times New Roman" w:cs="Times New Roman"/>
                <w:sz w:val="20"/>
                <w:szCs w:val="20"/>
              </w:rPr>
              <w:t>NON BPJS</w:t>
            </w:r>
          </w:p>
        </w:tc>
        <w:tc>
          <w:tcPr>
            <w:tcW w:w="1021" w:type="dxa"/>
          </w:tcPr>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25</w:t>
            </w:r>
          </w:p>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9</w:t>
            </w:r>
          </w:p>
        </w:tc>
        <w:tc>
          <w:tcPr>
            <w:tcW w:w="1027" w:type="dxa"/>
          </w:tcPr>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73,5</w:t>
            </w:r>
          </w:p>
          <w:p w:rsidR="00CE0682" w:rsidRPr="001A6DC9" w:rsidRDefault="00CE0682" w:rsidP="00CE0682">
            <w:pPr>
              <w:jc w:val="center"/>
              <w:cnfStyle w:val="000000100000"/>
              <w:rPr>
                <w:rFonts w:ascii="Times New Roman" w:hAnsi="Times New Roman" w:cs="Times New Roman"/>
                <w:sz w:val="20"/>
                <w:szCs w:val="20"/>
              </w:rPr>
            </w:pPr>
            <w:r w:rsidRPr="001A6DC9">
              <w:rPr>
                <w:rFonts w:ascii="Times New Roman" w:hAnsi="Times New Roman" w:cs="Times New Roman"/>
                <w:sz w:val="20"/>
                <w:szCs w:val="20"/>
              </w:rPr>
              <w:t>26,5</w:t>
            </w:r>
          </w:p>
        </w:tc>
      </w:tr>
      <w:tr w:rsidR="00CE0682" w:rsidRPr="001A6DC9" w:rsidTr="00CE0682">
        <w:trPr>
          <w:trHeight w:val="488"/>
        </w:trPr>
        <w:tc>
          <w:tcPr>
            <w:cnfStyle w:val="001000000000"/>
            <w:tcW w:w="1192" w:type="dxa"/>
          </w:tcPr>
          <w:p w:rsidR="00CE0682" w:rsidRPr="001A6DC9" w:rsidRDefault="00CE0682" w:rsidP="00CE0682">
            <w:pPr>
              <w:rPr>
                <w:rFonts w:ascii="Times New Roman" w:hAnsi="Times New Roman" w:cs="Times New Roman"/>
                <w:b w:val="0"/>
                <w:sz w:val="20"/>
                <w:szCs w:val="20"/>
              </w:rPr>
            </w:pPr>
            <w:r w:rsidRPr="001A6DC9">
              <w:rPr>
                <w:rFonts w:ascii="Times New Roman" w:hAnsi="Times New Roman" w:cs="Times New Roman"/>
                <w:b w:val="0"/>
                <w:sz w:val="20"/>
                <w:szCs w:val="20"/>
              </w:rPr>
              <w:t>Ruang Kelas Perawatan</w:t>
            </w:r>
          </w:p>
        </w:tc>
        <w:tc>
          <w:tcPr>
            <w:tcW w:w="1135" w:type="dxa"/>
          </w:tcPr>
          <w:p w:rsidR="00CE0682" w:rsidRPr="001A6DC9" w:rsidRDefault="00CE0682" w:rsidP="00CE0682">
            <w:pPr>
              <w:cnfStyle w:val="000000000000"/>
              <w:rPr>
                <w:rFonts w:ascii="Times New Roman" w:hAnsi="Times New Roman" w:cs="Times New Roman"/>
                <w:sz w:val="20"/>
                <w:szCs w:val="20"/>
              </w:rPr>
            </w:pPr>
            <w:r w:rsidRPr="001A6DC9">
              <w:rPr>
                <w:rFonts w:ascii="Times New Roman" w:hAnsi="Times New Roman" w:cs="Times New Roman"/>
                <w:sz w:val="20"/>
                <w:szCs w:val="20"/>
              </w:rPr>
              <w:t>Kelas 1</w:t>
            </w:r>
          </w:p>
          <w:p w:rsidR="00CE0682" w:rsidRPr="001A6DC9" w:rsidRDefault="00CE0682" w:rsidP="00CE0682">
            <w:pPr>
              <w:cnfStyle w:val="000000000000"/>
              <w:rPr>
                <w:rFonts w:ascii="Times New Roman" w:hAnsi="Times New Roman" w:cs="Times New Roman"/>
                <w:sz w:val="20"/>
                <w:szCs w:val="20"/>
              </w:rPr>
            </w:pPr>
            <w:r w:rsidRPr="001A6DC9">
              <w:rPr>
                <w:rFonts w:ascii="Times New Roman" w:hAnsi="Times New Roman" w:cs="Times New Roman"/>
                <w:sz w:val="20"/>
                <w:szCs w:val="20"/>
              </w:rPr>
              <w:t>Kelas 2 &amp; 3</w:t>
            </w:r>
          </w:p>
        </w:tc>
        <w:tc>
          <w:tcPr>
            <w:tcW w:w="1021" w:type="dxa"/>
          </w:tcPr>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20</w:t>
            </w:r>
          </w:p>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14</w:t>
            </w:r>
          </w:p>
        </w:tc>
        <w:tc>
          <w:tcPr>
            <w:tcW w:w="1027" w:type="dxa"/>
          </w:tcPr>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58,8</w:t>
            </w:r>
          </w:p>
          <w:p w:rsidR="00CE0682" w:rsidRPr="001A6DC9" w:rsidRDefault="00CE0682" w:rsidP="00CE0682">
            <w:pPr>
              <w:jc w:val="center"/>
              <w:cnfStyle w:val="000000000000"/>
              <w:rPr>
                <w:rFonts w:ascii="Times New Roman" w:hAnsi="Times New Roman" w:cs="Times New Roman"/>
                <w:sz w:val="20"/>
                <w:szCs w:val="20"/>
              </w:rPr>
            </w:pPr>
            <w:r w:rsidRPr="001A6DC9">
              <w:rPr>
                <w:rFonts w:ascii="Times New Roman" w:hAnsi="Times New Roman" w:cs="Times New Roman"/>
                <w:sz w:val="20"/>
                <w:szCs w:val="20"/>
              </w:rPr>
              <w:t>41,2</w:t>
            </w:r>
          </w:p>
        </w:tc>
      </w:tr>
    </w:tbl>
    <w:p w:rsidR="00604930" w:rsidRDefault="00604930" w:rsidP="00604930">
      <w:pPr>
        <w:spacing w:line="240" w:lineRule="auto"/>
        <w:jc w:val="both"/>
        <w:rPr>
          <w:rFonts w:ascii="Times New Roman" w:hAnsi="Times New Roman" w:cs="Times New Roman"/>
          <w:sz w:val="24"/>
          <w:szCs w:val="24"/>
          <w:lang w:val="en-US"/>
        </w:rPr>
      </w:pPr>
    </w:p>
    <w:p w:rsidR="00CE0682" w:rsidRDefault="00CE0682" w:rsidP="00604930">
      <w:pPr>
        <w:spacing w:line="240" w:lineRule="auto"/>
        <w:jc w:val="both"/>
        <w:rPr>
          <w:rFonts w:ascii="Times New Roman" w:hAnsi="Times New Roman" w:cs="Times New Roman"/>
          <w:sz w:val="24"/>
          <w:szCs w:val="24"/>
          <w:lang w:val="en-US"/>
        </w:rPr>
      </w:pPr>
    </w:p>
    <w:p w:rsidR="00CE0682" w:rsidRDefault="008C1A5C" w:rsidP="00CE068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Berd</w:t>
      </w:r>
      <w:r w:rsidR="00260D41">
        <w:rPr>
          <w:rFonts w:ascii="Times New Roman" w:hAnsi="Times New Roman" w:cs="Times New Roman"/>
          <w:sz w:val="24"/>
          <w:szCs w:val="24"/>
        </w:rPr>
        <w:t xml:space="preserve">asarkan tabel </w:t>
      </w:r>
      <w:r w:rsidR="004F1691">
        <w:rPr>
          <w:rFonts w:ascii="Times New Roman" w:hAnsi="Times New Roman" w:cs="Times New Roman"/>
          <w:sz w:val="24"/>
          <w:szCs w:val="24"/>
        </w:rPr>
        <w:t xml:space="preserve">1 dapat diketahui bahwa sebagian besar anak yang menjalani operasi </w:t>
      </w:r>
      <w:r w:rsidR="004F1691" w:rsidRPr="00D27205">
        <w:rPr>
          <w:rFonts w:ascii="Times New Roman" w:hAnsi="Times New Roman" w:cs="Times New Roman"/>
          <w:i/>
          <w:sz w:val="24"/>
          <w:szCs w:val="24"/>
        </w:rPr>
        <w:t>appendictomy</w:t>
      </w:r>
      <w:r w:rsidR="004F1691">
        <w:rPr>
          <w:rFonts w:ascii="Times New Roman" w:hAnsi="Times New Roman" w:cs="Times New Roman"/>
          <w:sz w:val="24"/>
          <w:szCs w:val="24"/>
        </w:rPr>
        <w:t xml:space="preserve"> usia &lt;10 tahun sebesar 61,8%. Sebagian besar responden yang menjalani operasi </w:t>
      </w:r>
      <w:r w:rsidR="004F1691" w:rsidRPr="000224D2">
        <w:rPr>
          <w:rFonts w:ascii="Times New Roman" w:hAnsi="Times New Roman" w:cs="Times New Roman"/>
          <w:i/>
          <w:sz w:val="24"/>
          <w:szCs w:val="24"/>
        </w:rPr>
        <w:t xml:space="preserve">appendictomy </w:t>
      </w:r>
      <w:r w:rsidR="004F1691">
        <w:rPr>
          <w:rFonts w:ascii="Times New Roman" w:hAnsi="Times New Roman" w:cs="Times New Roman"/>
          <w:sz w:val="24"/>
          <w:szCs w:val="24"/>
        </w:rPr>
        <w:t xml:space="preserve">berjenis kelamin laki-laki sebesar 38,2%. Hampir seluruhnya responden yang menjalani operasi </w:t>
      </w:r>
      <w:r w:rsidR="004F1691" w:rsidRPr="000224D2">
        <w:rPr>
          <w:rFonts w:ascii="Times New Roman" w:hAnsi="Times New Roman" w:cs="Times New Roman"/>
          <w:i/>
          <w:sz w:val="24"/>
          <w:szCs w:val="24"/>
        </w:rPr>
        <w:t>appendictomy</w:t>
      </w:r>
      <w:r w:rsidR="004F1691">
        <w:rPr>
          <w:rFonts w:ascii="Times New Roman" w:hAnsi="Times New Roman" w:cs="Times New Roman"/>
          <w:sz w:val="24"/>
          <w:szCs w:val="24"/>
        </w:rPr>
        <w:t xml:space="preserve"> mengunakan jaminan BPJS sebesar 73,5%. Sebagian besar responden yang menjalani operasi </w:t>
      </w:r>
      <w:r w:rsidR="004F1691" w:rsidRPr="000224D2">
        <w:rPr>
          <w:rFonts w:ascii="Times New Roman" w:hAnsi="Times New Roman" w:cs="Times New Roman"/>
          <w:i/>
          <w:sz w:val="24"/>
          <w:szCs w:val="24"/>
        </w:rPr>
        <w:t>appendictomy</w:t>
      </w:r>
      <w:r w:rsidR="004F1691">
        <w:rPr>
          <w:rFonts w:ascii="Times New Roman" w:hAnsi="Times New Roman" w:cs="Times New Roman"/>
          <w:sz w:val="24"/>
          <w:szCs w:val="24"/>
        </w:rPr>
        <w:t xml:space="preserve"> di rawat di ruang kelas 1 sebesar 58,8%.</w:t>
      </w:r>
    </w:p>
    <w:p w:rsidR="00CE0682" w:rsidRPr="00CE0682" w:rsidRDefault="00CE0682" w:rsidP="00CE0682">
      <w:pPr>
        <w:spacing w:after="0" w:line="240" w:lineRule="auto"/>
        <w:jc w:val="both"/>
        <w:rPr>
          <w:rFonts w:ascii="Times New Roman" w:hAnsi="Times New Roman" w:cs="Times New Roman"/>
          <w:sz w:val="24"/>
          <w:szCs w:val="24"/>
          <w:lang w:val="en-US"/>
        </w:rPr>
      </w:pPr>
      <w:r w:rsidRPr="00604930">
        <w:rPr>
          <w:rFonts w:ascii="Times New Roman" w:hAnsi="Times New Roman" w:cs="Times New Roman"/>
          <w:sz w:val="24"/>
          <w:szCs w:val="24"/>
        </w:rPr>
        <w:t>Tabel 2 rata-rata lama hari rawat</w:t>
      </w:r>
    </w:p>
    <w:tbl>
      <w:tblPr>
        <w:tblStyle w:val="LightShading"/>
        <w:tblpPr w:leftFromText="180" w:rightFromText="180" w:vertAnchor="text" w:horzAnchor="margin" w:tblpX="108" w:tblpY="376"/>
        <w:tblW w:w="4077" w:type="dxa"/>
        <w:tblLook w:val="04A0"/>
      </w:tblPr>
      <w:tblGrid>
        <w:gridCol w:w="1242"/>
        <w:gridCol w:w="709"/>
        <w:gridCol w:w="1134"/>
        <w:gridCol w:w="992"/>
      </w:tblGrid>
      <w:tr w:rsidR="00CE0682" w:rsidRPr="000608D8" w:rsidTr="00CE0682">
        <w:trPr>
          <w:cnfStyle w:val="100000000000"/>
          <w:trHeight w:val="347"/>
        </w:trPr>
        <w:tc>
          <w:tcPr>
            <w:cnfStyle w:val="001000000000"/>
            <w:tcW w:w="1242" w:type="dxa"/>
          </w:tcPr>
          <w:p w:rsidR="00CE0682" w:rsidRPr="000608D8" w:rsidRDefault="00CE0682" w:rsidP="00CE0682">
            <w:pPr>
              <w:pStyle w:val="ListParagraph"/>
              <w:ind w:left="0"/>
              <w:jc w:val="center"/>
              <w:rPr>
                <w:rFonts w:ascii="Times New Roman" w:hAnsi="Times New Roman" w:cs="Times New Roman"/>
                <w:b w:val="0"/>
                <w:sz w:val="20"/>
                <w:szCs w:val="20"/>
              </w:rPr>
            </w:pPr>
            <w:r w:rsidRPr="000608D8">
              <w:rPr>
                <w:rFonts w:ascii="Times New Roman" w:hAnsi="Times New Roman" w:cs="Times New Roman"/>
                <w:b w:val="0"/>
                <w:sz w:val="20"/>
                <w:szCs w:val="20"/>
              </w:rPr>
              <w:t xml:space="preserve">Variable </w:t>
            </w:r>
          </w:p>
        </w:tc>
        <w:tc>
          <w:tcPr>
            <w:tcW w:w="709" w:type="dxa"/>
          </w:tcPr>
          <w:p w:rsidR="00CE0682" w:rsidRPr="000608D8" w:rsidRDefault="00CE0682" w:rsidP="00CE0682">
            <w:pPr>
              <w:pStyle w:val="ListParagraph"/>
              <w:ind w:left="0"/>
              <w:jc w:val="center"/>
              <w:cnfStyle w:val="100000000000"/>
              <w:rPr>
                <w:rFonts w:ascii="Times New Roman" w:hAnsi="Times New Roman" w:cs="Times New Roman"/>
                <w:b w:val="0"/>
                <w:sz w:val="20"/>
                <w:szCs w:val="20"/>
              </w:rPr>
            </w:pPr>
            <w:r w:rsidRPr="000608D8">
              <w:rPr>
                <w:rFonts w:ascii="Times New Roman" w:hAnsi="Times New Roman" w:cs="Times New Roman"/>
                <w:b w:val="0"/>
                <w:sz w:val="20"/>
                <w:szCs w:val="20"/>
              </w:rPr>
              <w:t xml:space="preserve">Mean </w:t>
            </w:r>
          </w:p>
        </w:tc>
        <w:tc>
          <w:tcPr>
            <w:tcW w:w="1134" w:type="dxa"/>
          </w:tcPr>
          <w:p w:rsidR="00CE0682" w:rsidRPr="000608D8" w:rsidRDefault="00CE0682" w:rsidP="00CE0682">
            <w:pPr>
              <w:pStyle w:val="ListParagraph"/>
              <w:ind w:left="0"/>
              <w:jc w:val="center"/>
              <w:cnfStyle w:val="100000000000"/>
              <w:rPr>
                <w:rFonts w:ascii="Times New Roman" w:hAnsi="Times New Roman" w:cs="Times New Roman"/>
                <w:b w:val="0"/>
                <w:sz w:val="20"/>
                <w:szCs w:val="20"/>
              </w:rPr>
            </w:pPr>
            <w:r w:rsidRPr="000608D8">
              <w:rPr>
                <w:rFonts w:ascii="Times New Roman" w:hAnsi="Times New Roman" w:cs="Times New Roman"/>
                <w:b w:val="0"/>
                <w:sz w:val="20"/>
                <w:szCs w:val="20"/>
              </w:rPr>
              <w:t>Std deviasi</w:t>
            </w:r>
          </w:p>
        </w:tc>
        <w:tc>
          <w:tcPr>
            <w:tcW w:w="992" w:type="dxa"/>
          </w:tcPr>
          <w:p w:rsidR="00CE0682" w:rsidRPr="000608D8" w:rsidRDefault="00CE0682" w:rsidP="00CE0682">
            <w:pPr>
              <w:pStyle w:val="ListParagraph"/>
              <w:ind w:left="0"/>
              <w:jc w:val="center"/>
              <w:cnfStyle w:val="100000000000"/>
              <w:rPr>
                <w:rFonts w:ascii="Times New Roman" w:hAnsi="Times New Roman" w:cs="Times New Roman"/>
                <w:b w:val="0"/>
                <w:sz w:val="20"/>
                <w:szCs w:val="20"/>
              </w:rPr>
            </w:pPr>
            <w:r>
              <w:rPr>
                <w:rFonts w:ascii="Times New Roman" w:hAnsi="Times New Roman" w:cs="Times New Roman"/>
                <w:b w:val="0"/>
                <w:sz w:val="20"/>
                <w:szCs w:val="20"/>
              </w:rPr>
              <w:t>Min-Max</w:t>
            </w:r>
          </w:p>
        </w:tc>
      </w:tr>
      <w:tr w:rsidR="00CE0682" w:rsidRPr="000608D8" w:rsidTr="00CE0682">
        <w:trPr>
          <w:cnfStyle w:val="000000100000"/>
          <w:trHeight w:val="672"/>
        </w:trPr>
        <w:tc>
          <w:tcPr>
            <w:cnfStyle w:val="001000000000"/>
            <w:tcW w:w="1242" w:type="dxa"/>
          </w:tcPr>
          <w:p w:rsidR="00CE0682" w:rsidRPr="000608D8" w:rsidRDefault="00CE0682" w:rsidP="00CE0682">
            <w:pPr>
              <w:pStyle w:val="ListParagraph"/>
              <w:ind w:left="0"/>
              <w:jc w:val="center"/>
              <w:rPr>
                <w:rFonts w:ascii="Times New Roman" w:hAnsi="Times New Roman" w:cs="Times New Roman"/>
                <w:b w:val="0"/>
                <w:sz w:val="20"/>
                <w:szCs w:val="20"/>
              </w:rPr>
            </w:pPr>
            <w:r w:rsidRPr="000608D8">
              <w:rPr>
                <w:rFonts w:ascii="Times New Roman" w:hAnsi="Times New Roman" w:cs="Times New Roman"/>
                <w:b w:val="0"/>
                <w:sz w:val="20"/>
                <w:szCs w:val="20"/>
              </w:rPr>
              <w:t>Lama hari rawat</w:t>
            </w:r>
          </w:p>
        </w:tc>
        <w:tc>
          <w:tcPr>
            <w:tcW w:w="709" w:type="dxa"/>
          </w:tcPr>
          <w:p w:rsidR="00CE0682" w:rsidRPr="000608D8" w:rsidRDefault="00CE0682" w:rsidP="00CE0682">
            <w:pPr>
              <w:pStyle w:val="ListParagraph"/>
              <w:ind w:left="0"/>
              <w:jc w:val="center"/>
              <w:cnfStyle w:val="000000100000"/>
              <w:rPr>
                <w:rFonts w:ascii="Times New Roman" w:hAnsi="Times New Roman" w:cs="Times New Roman"/>
                <w:sz w:val="20"/>
                <w:szCs w:val="20"/>
              </w:rPr>
            </w:pPr>
            <w:r w:rsidRPr="000608D8">
              <w:rPr>
                <w:rFonts w:ascii="Times New Roman" w:hAnsi="Times New Roman" w:cs="Times New Roman"/>
                <w:sz w:val="20"/>
                <w:szCs w:val="20"/>
              </w:rPr>
              <w:t>3,29</w:t>
            </w:r>
          </w:p>
        </w:tc>
        <w:tc>
          <w:tcPr>
            <w:tcW w:w="1134" w:type="dxa"/>
          </w:tcPr>
          <w:p w:rsidR="00CE0682" w:rsidRPr="000608D8" w:rsidRDefault="00CE0682" w:rsidP="00CE0682">
            <w:pPr>
              <w:pStyle w:val="ListParagraph"/>
              <w:ind w:left="0"/>
              <w:jc w:val="center"/>
              <w:cnfStyle w:val="000000100000"/>
              <w:rPr>
                <w:rFonts w:ascii="Times New Roman" w:hAnsi="Times New Roman" w:cs="Times New Roman"/>
                <w:sz w:val="20"/>
                <w:szCs w:val="20"/>
              </w:rPr>
            </w:pPr>
            <w:r w:rsidRPr="000608D8">
              <w:rPr>
                <w:rFonts w:ascii="Times New Roman" w:hAnsi="Times New Roman" w:cs="Times New Roman"/>
                <w:sz w:val="20"/>
                <w:szCs w:val="20"/>
              </w:rPr>
              <w:t>0,524</w:t>
            </w:r>
          </w:p>
        </w:tc>
        <w:tc>
          <w:tcPr>
            <w:tcW w:w="992" w:type="dxa"/>
          </w:tcPr>
          <w:p w:rsidR="00CE0682" w:rsidRPr="000608D8" w:rsidRDefault="00CE0682" w:rsidP="00CE0682">
            <w:pPr>
              <w:pStyle w:val="ListParagraph"/>
              <w:ind w:left="0"/>
              <w:jc w:val="center"/>
              <w:cnfStyle w:val="000000100000"/>
              <w:rPr>
                <w:rFonts w:ascii="Times New Roman" w:hAnsi="Times New Roman" w:cs="Times New Roman"/>
                <w:sz w:val="20"/>
                <w:szCs w:val="20"/>
              </w:rPr>
            </w:pPr>
            <w:r>
              <w:rPr>
                <w:rFonts w:ascii="Times New Roman" w:hAnsi="Times New Roman" w:cs="Times New Roman"/>
                <w:sz w:val="20"/>
                <w:szCs w:val="20"/>
              </w:rPr>
              <w:t>2-4</w:t>
            </w:r>
          </w:p>
        </w:tc>
      </w:tr>
    </w:tbl>
    <w:p w:rsidR="004F1691" w:rsidRPr="00CE0682" w:rsidRDefault="004F1691" w:rsidP="00CE0682">
      <w:pPr>
        <w:spacing w:after="0" w:line="240" w:lineRule="auto"/>
        <w:jc w:val="both"/>
        <w:rPr>
          <w:rFonts w:ascii="Times New Roman" w:hAnsi="Times New Roman" w:cs="Times New Roman"/>
          <w:sz w:val="24"/>
          <w:szCs w:val="24"/>
          <w:lang w:val="en-US"/>
        </w:rPr>
      </w:pPr>
    </w:p>
    <w:p w:rsidR="004F1691" w:rsidRPr="00604930" w:rsidRDefault="004F1691" w:rsidP="00CE0682">
      <w:pPr>
        <w:spacing w:after="0" w:line="240" w:lineRule="auto"/>
        <w:jc w:val="both"/>
        <w:rPr>
          <w:rFonts w:ascii="Times New Roman" w:hAnsi="Times New Roman" w:cs="Times New Roman"/>
          <w:sz w:val="24"/>
          <w:szCs w:val="24"/>
        </w:rPr>
      </w:pPr>
      <w:r w:rsidRPr="00604930">
        <w:rPr>
          <w:rFonts w:ascii="Times New Roman" w:hAnsi="Times New Roman" w:cs="Times New Roman"/>
          <w:sz w:val="24"/>
          <w:szCs w:val="24"/>
        </w:rPr>
        <w:t xml:space="preserve">Berdasarkan tabel diatas diketahui bahwa rata-rata lama hari rawat anak post </w:t>
      </w:r>
      <w:r w:rsidRPr="00604930">
        <w:rPr>
          <w:rFonts w:ascii="Times New Roman" w:hAnsi="Times New Roman" w:cs="Times New Roman"/>
          <w:i/>
          <w:sz w:val="24"/>
          <w:szCs w:val="24"/>
        </w:rPr>
        <w:t>appendictomy</w:t>
      </w:r>
      <w:r w:rsidRPr="00604930">
        <w:rPr>
          <w:rFonts w:ascii="Times New Roman" w:hAnsi="Times New Roman" w:cs="Times New Roman"/>
          <w:sz w:val="24"/>
          <w:szCs w:val="24"/>
        </w:rPr>
        <w:t xml:space="preserve"> adalah 3,29 hari dengan standar deviasi 0,524. </w:t>
      </w:r>
    </w:p>
    <w:p w:rsidR="00CE0682" w:rsidRDefault="00CE0682" w:rsidP="00604930">
      <w:pPr>
        <w:spacing w:line="240" w:lineRule="auto"/>
        <w:jc w:val="both"/>
        <w:rPr>
          <w:rFonts w:ascii="Times New Roman" w:hAnsi="Times New Roman" w:cs="Times New Roman"/>
          <w:b/>
          <w:sz w:val="24"/>
          <w:szCs w:val="24"/>
          <w:lang w:val="en-US"/>
        </w:rPr>
      </w:pPr>
    </w:p>
    <w:p w:rsidR="004F1691" w:rsidRPr="00604930" w:rsidRDefault="007D20EF" w:rsidP="00604930">
      <w:pPr>
        <w:spacing w:line="240" w:lineRule="auto"/>
        <w:jc w:val="both"/>
        <w:rPr>
          <w:rFonts w:ascii="Times New Roman" w:hAnsi="Times New Roman" w:cs="Times New Roman"/>
          <w:b/>
          <w:sz w:val="24"/>
          <w:szCs w:val="24"/>
        </w:rPr>
      </w:pPr>
      <w:r w:rsidRPr="00604930">
        <w:rPr>
          <w:rFonts w:ascii="Times New Roman" w:hAnsi="Times New Roman" w:cs="Times New Roman"/>
          <w:b/>
          <w:sz w:val="24"/>
          <w:szCs w:val="24"/>
        </w:rPr>
        <w:t>B</w:t>
      </w:r>
      <w:r w:rsidR="004F1691" w:rsidRPr="00604930">
        <w:rPr>
          <w:rFonts w:ascii="Times New Roman" w:hAnsi="Times New Roman" w:cs="Times New Roman"/>
          <w:b/>
          <w:sz w:val="24"/>
          <w:szCs w:val="24"/>
        </w:rPr>
        <w:t>ivariat</w:t>
      </w:r>
    </w:p>
    <w:tbl>
      <w:tblPr>
        <w:tblStyle w:val="LightShading"/>
        <w:tblpPr w:leftFromText="180" w:rightFromText="180" w:vertAnchor="text" w:horzAnchor="page" w:tblpX="1503" w:tblpY="1189"/>
        <w:tblW w:w="4361" w:type="dxa"/>
        <w:tblLayout w:type="fixed"/>
        <w:tblLook w:val="04A0"/>
      </w:tblPr>
      <w:tblGrid>
        <w:gridCol w:w="1242"/>
        <w:gridCol w:w="851"/>
        <w:gridCol w:w="709"/>
        <w:gridCol w:w="850"/>
        <w:gridCol w:w="709"/>
      </w:tblGrid>
      <w:tr w:rsidR="00CE0682" w:rsidRPr="007C3A5E" w:rsidTr="00CE0682">
        <w:trPr>
          <w:cnfStyle w:val="100000000000"/>
          <w:trHeight w:val="254"/>
        </w:trPr>
        <w:tc>
          <w:tcPr>
            <w:cnfStyle w:val="001000000000"/>
            <w:tcW w:w="4361" w:type="dxa"/>
            <w:gridSpan w:val="5"/>
          </w:tcPr>
          <w:p w:rsidR="00CE0682" w:rsidRPr="007C3A5E" w:rsidRDefault="00CE0682" w:rsidP="00CE0682">
            <w:pPr>
              <w:pStyle w:val="ListParagraph"/>
              <w:ind w:left="0"/>
              <w:jc w:val="center"/>
              <w:rPr>
                <w:rFonts w:ascii="Times New Roman" w:hAnsi="Times New Roman" w:cs="Times New Roman"/>
                <w:b w:val="0"/>
                <w:sz w:val="20"/>
                <w:szCs w:val="20"/>
              </w:rPr>
            </w:pPr>
            <w:r w:rsidRPr="007C3A5E">
              <w:rPr>
                <w:rFonts w:ascii="Times New Roman" w:hAnsi="Times New Roman" w:cs="Times New Roman"/>
                <w:b w:val="0"/>
                <w:sz w:val="20"/>
                <w:szCs w:val="20"/>
              </w:rPr>
              <w:t>Lama hari rawat</w:t>
            </w:r>
          </w:p>
        </w:tc>
      </w:tr>
      <w:tr w:rsidR="00CE0682" w:rsidRPr="007C3A5E" w:rsidTr="00CE0682">
        <w:trPr>
          <w:cnfStyle w:val="000000100000"/>
          <w:trHeight w:val="525"/>
        </w:trPr>
        <w:tc>
          <w:tcPr>
            <w:cnfStyle w:val="001000000000"/>
            <w:tcW w:w="2093" w:type="dxa"/>
            <w:gridSpan w:val="2"/>
          </w:tcPr>
          <w:p w:rsidR="00CE0682" w:rsidRPr="007C3A5E" w:rsidRDefault="00CE0682" w:rsidP="00CE0682">
            <w:pPr>
              <w:pStyle w:val="ListParagraph"/>
              <w:ind w:left="0"/>
              <w:jc w:val="center"/>
              <w:rPr>
                <w:rFonts w:ascii="Times New Roman" w:hAnsi="Times New Roman" w:cs="Times New Roman"/>
                <w:b w:val="0"/>
                <w:sz w:val="20"/>
                <w:szCs w:val="20"/>
              </w:rPr>
            </w:pPr>
            <w:r w:rsidRPr="007C3A5E">
              <w:rPr>
                <w:rFonts w:ascii="Times New Roman" w:hAnsi="Times New Roman" w:cs="Times New Roman"/>
                <w:b w:val="0"/>
                <w:sz w:val="20"/>
                <w:szCs w:val="20"/>
              </w:rPr>
              <w:t xml:space="preserve">Variabel </w:t>
            </w:r>
          </w:p>
        </w:tc>
        <w:tc>
          <w:tcPr>
            <w:tcW w:w="709" w:type="dxa"/>
          </w:tcPr>
          <w:p w:rsidR="00CE0682" w:rsidRPr="007C3A5E" w:rsidRDefault="00CE0682" w:rsidP="00CE0682">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Mean</w:t>
            </w:r>
          </w:p>
        </w:tc>
        <w:tc>
          <w:tcPr>
            <w:tcW w:w="850" w:type="dxa"/>
          </w:tcPr>
          <w:p w:rsidR="00CE0682" w:rsidRPr="007C3A5E" w:rsidRDefault="00CE0682" w:rsidP="00CE0682">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Std Deviasi</w:t>
            </w:r>
          </w:p>
        </w:tc>
        <w:tc>
          <w:tcPr>
            <w:tcW w:w="709" w:type="dxa"/>
          </w:tcPr>
          <w:p w:rsidR="00CE0682" w:rsidRPr="007C3A5E" w:rsidRDefault="00CE0682" w:rsidP="00CE0682">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 xml:space="preserve">P </w:t>
            </w:r>
            <w:r w:rsidRPr="007C3A5E">
              <w:rPr>
                <w:rFonts w:ascii="Times New Roman" w:hAnsi="Times New Roman" w:cs="Times New Roman"/>
                <w:i/>
                <w:sz w:val="20"/>
                <w:szCs w:val="20"/>
              </w:rPr>
              <w:t>value</w:t>
            </w:r>
          </w:p>
        </w:tc>
      </w:tr>
      <w:tr w:rsidR="00CE0682" w:rsidRPr="007C3A5E" w:rsidTr="00CE0682">
        <w:trPr>
          <w:trHeight w:val="525"/>
        </w:trPr>
        <w:tc>
          <w:tcPr>
            <w:cnfStyle w:val="001000000000"/>
            <w:tcW w:w="1242" w:type="dxa"/>
          </w:tcPr>
          <w:p w:rsidR="00CE0682" w:rsidRPr="007C3A5E" w:rsidRDefault="00CE0682" w:rsidP="00CE0682">
            <w:pPr>
              <w:pStyle w:val="ListParagraph"/>
              <w:ind w:left="0"/>
              <w:rPr>
                <w:rFonts w:ascii="Times New Roman" w:hAnsi="Times New Roman" w:cs="Times New Roman"/>
                <w:sz w:val="20"/>
                <w:szCs w:val="20"/>
              </w:rPr>
            </w:pPr>
            <w:r>
              <w:rPr>
                <w:rFonts w:ascii="Times New Roman" w:hAnsi="Times New Roman" w:cs="Times New Roman"/>
                <w:sz w:val="20"/>
                <w:szCs w:val="20"/>
              </w:rPr>
              <w:t>Status gizi</w:t>
            </w:r>
          </w:p>
        </w:tc>
        <w:tc>
          <w:tcPr>
            <w:tcW w:w="851" w:type="dxa"/>
          </w:tcPr>
          <w:p w:rsidR="00CE0682" w:rsidRDefault="00CE0682" w:rsidP="00CE0682">
            <w:pPr>
              <w:pStyle w:val="ListParagraph"/>
              <w:ind w:left="0"/>
              <w:cnfStyle w:val="000000000000"/>
              <w:rPr>
                <w:rFonts w:ascii="Times New Roman" w:hAnsi="Times New Roman" w:cs="Times New Roman"/>
                <w:sz w:val="20"/>
                <w:szCs w:val="20"/>
              </w:rPr>
            </w:pPr>
            <w:r>
              <w:rPr>
                <w:rFonts w:ascii="Times New Roman" w:hAnsi="Times New Roman" w:cs="Times New Roman"/>
                <w:sz w:val="20"/>
                <w:szCs w:val="20"/>
              </w:rPr>
              <w:t xml:space="preserve">Kurang </w:t>
            </w:r>
          </w:p>
          <w:p w:rsidR="00CE0682" w:rsidRDefault="00CE0682" w:rsidP="00CE0682">
            <w:pPr>
              <w:pStyle w:val="ListParagraph"/>
              <w:ind w:left="0"/>
              <w:cnfStyle w:val="000000000000"/>
              <w:rPr>
                <w:rFonts w:ascii="Times New Roman" w:hAnsi="Times New Roman" w:cs="Times New Roman"/>
                <w:sz w:val="20"/>
                <w:szCs w:val="20"/>
              </w:rPr>
            </w:pPr>
            <w:r>
              <w:rPr>
                <w:rFonts w:ascii="Times New Roman" w:hAnsi="Times New Roman" w:cs="Times New Roman"/>
                <w:sz w:val="20"/>
                <w:szCs w:val="20"/>
              </w:rPr>
              <w:t xml:space="preserve">Baik </w:t>
            </w:r>
          </w:p>
          <w:p w:rsidR="00CE0682" w:rsidRPr="007C3A5E" w:rsidRDefault="00CE0682" w:rsidP="00CE0682">
            <w:pPr>
              <w:pStyle w:val="ListParagraph"/>
              <w:ind w:left="0"/>
              <w:cnfStyle w:val="000000000000"/>
              <w:rPr>
                <w:rFonts w:ascii="Times New Roman" w:hAnsi="Times New Roman" w:cs="Times New Roman"/>
                <w:sz w:val="20"/>
                <w:szCs w:val="20"/>
              </w:rPr>
            </w:pPr>
            <w:r>
              <w:rPr>
                <w:rFonts w:ascii="Times New Roman" w:hAnsi="Times New Roman" w:cs="Times New Roman"/>
                <w:sz w:val="20"/>
                <w:szCs w:val="20"/>
              </w:rPr>
              <w:t xml:space="preserve">Normal </w:t>
            </w:r>
          </w:p>
        </w:tc>
        <w:tc>
          <w:tcPr>
            <w:tcW w:w="709" w:type="dxa"/>
          </w:tcPr>
          <w:p w:rsidR="00CE0682" w:rsidRDefault="00CE0682" w:rsidP="00CE0682">
            <w:pPr>
              <w:pStyle w:val="ListParagraph"/>
              <w:ind w:left="0"/>
              <w:jc w:val="center"/>
              <w:cnfStyle w:val="000000000000"/>
              <w:rPr>
                <w:rFonts w:ascii="Times New Roman" w:hAnsi="Times New Roman" w:cs="Times New Roman"/>
                <w:sz w:val="20"/>
                <w:szCs w:val="20"/>
              </w:rPr>
            </w:pPr>
            <w:r>
              <w:rPr>
                <w:rFonts w:ascii="Times New Roman" w:hAnsi="Times New Roman" w:cs="Times New Roman"/>
                <w:sz w:val="20"/>
                <w:szCs w:val="20"/>
              </w:rPr>
              <w:t>3,71</w:t>
            </w:r>
          </w:p>
          <w:p w:rsidR="00CE0682" w:rsidRDefault="00CE0682" w:rsidP="00CE0682">
            <w:pPr>
              <w:pStyle w:val="ListParagraph"/>
              <w:ind w:left="0"/>
              <w:jc w:val="center"/>
              <w:cnfStyle w:val="000000000000"/>
              <w:rPr>
                <w:rFonts w:ascii="Times New Roman" w:hAnsi="Times New Roman" w:cs="Times New Roman"/>
                <w:sz w:val="20"/>
                <w:szCs w:val="20"/>
              </w:rPr>
            </w:pPr>
            <w:r>
              <w:rPr>
                <w:rFonts w:ascii="Times New Roman" w:hAnsi="Times New Roman" w:cs="Times New Roman"/>
                <w:sz w:val="20"/>
                <w:szCs w:val="20"/>
              </w:rPr>
              <w:t>3,00</w:t>
            </w:r>
          </w:p>
          <w:p w:rsidR="00CE0682" w:rsidRPr="007C3A5E" w:rsidRDefault="00CE0682" w:rsidP="00CE0682">
            <w:pPr>
              <w:pStyle w:val="ListParagraph"/>
              <w:ind w:left="0"/>
              <w:jc w:val="center"/>
              <w:cnfStyle w:val="000000000000"/>
              <w:rPr>
                <w:rFonts w:ascii="Times New Roman" w:hAnsi="Times New Roman" w:cs="Times New Roman"/>
                <w:sz w:val="20"/>
                <w:szCs w:val="20"/>
              </w:rPr>
            </w:pPr>
            <w:r>
              <w:rPr>
                <w:rFonts w:ascii="Times New Roman" w:hAnsi="Times New Roman" w:cs="Times New Roman"/>
                <w:sz w:val="20"/>
                <w:szCs w:val="20"/>
              </w:rPr>
              <w:t>3,56</w:t>
            </w:r>
          </w:p>
        </w:tc>
        <w:tc>
          <w:tcPr>
            <w:tcW w:w="850" w:type="dxa"/>
          </w:tcPr>
          <w:p w:rsidR="00CE0682" w:rsidRDefault="00CE0682" w:rsidP="00CE0682">
            <w:pPr>
              <w:pStyle w:val="ListParagraph"/>
              <w:ind w:left="0"/>
              <w:jc w:val="center"/>
              <w:cnfStyle w:val="000000000000"/>
              <w:rPr>
                <w:rFonts w:ascii="Times New Roman" w:hAnsi="Times New Roman" w:cs="Times New Roman"/>
                <w:sz w:val="20"/>
                <w:szCs w:val="20"/>
              </w:rPr>
            </w:pPr>
            <w:r>
              <w:rPr>
                <w:rFonts w:ascii="Times New Roman" w:hAnsi="Times New Roman" w:cs="Times New Roman"/>
                <w:sz w:val="20"/>
                <w:szCs w:val="20"/>
              </w:rPr>
              <w:t>0,488</w:t>
            </w:r>
          </w:p>
          <w:p w:rsidR="00CE0682" w:rsidRDefault="00CE0682" w:rsidP="00CE0682">
            <w:pPr>
              <w:pStyle w:val="ListParagraph"/>
              <w:ind w:left="0"/>
              <w:jc w:val="center"/>
              <w:cnfStyle w:val="000000000000"/>
              <w:rPr>
                <w:rFonts w:ascii="Times New Roman" w:hAnsi="Times New Roman" w:cs="Times New Roman"/>
                <w:sz w:val="20"/>
                <w:szCs w:val="20"/>
              </w:rPr>
            </w:pPr>
            <w:r>
              <w:rPr>
                <w:rFonts w:ascii="Times New Roman" w:hAnsi="Times New Roman" w:cs="Times New Roman"/>
                <w:sz w:val="20"/>
                <w:szCs w:val="20"/>
              </w:rPr>
              <w:t>0,343</w:t>
            </w:r>
          </w:p>
          <w:p w:rsidR="00CE0682" w:rsidRPr="007C3A5E" w:rsidRDefault="00CE0682" w:rsidP="00CE0682">
            <w:pPr>
              <w:pStyle w:val="ListParagraph"/>
              <w:ind w:left="0"/>
              <w:jc w:val="center"/>
              <w:cnfStyle w:val="000000000000"/>
              <w:rPr>
                <w:rFonts w:ascii="Times New Roman" w:hAnsi="Times New Roman" w:cs="Times New Roman"/>
                <w:sz w:val="20"/>
                <w:szCs w:val="20"/>
              </w:rPr>
            </w:pPr>
            <w:r>
              <w:rPr>
                <w:rFonts w:ascii="Times New Roman" w:hAnsi="Times New Roman" w:cs="Times New Roman"/>
                <w:sz w:val="20"/>
                <w:szCs w:val="20"/>
              </w:rPr>
              <w:t>0,524</w:t>
            </w:r>
          </w:p>
        </w:tc>
        <w:tc>
          <w:tcPr>
            <w:tcW w:w="709" w:type="dxa"/>
          </w:tcPr>
          <w:p w:rsidR="00CE0682" w:rsidRDefault="00CE0682" w:rsidP="00CE0682">
            <w:pPr>
              <w:pStyle w:val="ListParagraph"/>
              <w:ind w:left="0"/>
              <w:jc w:val="center"/>
              <w:cnfStyle w:val="000000000000"/>
              <w:rPr>
                <w:rFonts w:ascii="Times New Roman" w:hAnsi="Times New Roman" w:cs="Times New Roman"/>
                <w:sz w:val="20"/>
                <w:szCs w:val="20"/>
              </w:rPr>
            </w:pPr>
            <w:r>
              <w:rPr>
                <w:rFonts w:ascii="Times New Roman" w:hAnsi="Times New Roman" w:cs="Times New Roman"/>
                <w:sz w:val="20"/>
                <w:szCs w:val="20"/>
              </w:rPr>
              <w:t>0,001</w:t>
            </w:r>
          </w:p>
        </w:tc>
      </w:tr>
    </w:tbl>
    <w:p w:rsidR="004F1691" w:rsidRPr="007D20EF" w:rsidRDefault="00CE0682" w:rsidP="00604930">
      <w:pPr>
        <w:pStyle w:val="ListParagraph"/>
        <w:numPr>
          <w:ilvl w:val="0"/>
          <w:numId w:val="4"/>
        </w:numPr>
        <w:spacing w:line="240" w:lineRule="auto"/>
        <w:ind w:left="284" w:hanging="284"/>
        <w:jc w:val="both"/>
        <w:rPr>
          <w:rFonts w:ascii="Times New Roman" w:hAnsi="Times New Roman" w:cs="Times New Roman"/>
          <w:sz w:val="24"/>
          <w:szCs w:val="24"/>
        </w:rPr>
      </w:pPr>
      <w:r w:rsidRPr="007D20EF">
        <w:rPr>
          <w:rFonts w:ascii="Times New Roman" w:hAnsi="Times New Roman" w:cs="Times New Roman"/>
          <w:sz w:val="24"/>
          <w:szCs w:val="24"/>
        </w:rPr>
        <w:t xml:space="preserve"> </w:t>
      </w:r>
      <w:r w:rsidR="004F1691" w:rsidRPr="007D20EF">
        <w:rPr>
          <w:rFonts w:ascii="Times New Roman" w:hAnsi="Times New Roman" w:cs="Times New Roman"/>
          <w:sz w:val="24"/>
          <w:szCs w:val="24"/>
        </w:rPr>
        <w:t xml:space="preserve">Hubungan </w:t>
      </w:r>
      <w:r w:rsidR="00FF729B">
        <w:rPr>
          <w:rFonts w:ascii="Times New Roman" w:hAnsi="Times New Roman" w:cs="Times New Roman"/>
          <w:sz w:val="24"/>
          <w:szCs w:val="24"/>
        </w:rPr>
        <w:t>status gizi</w:t>
      </w:r>
      <w:r w:rsidR="004F1691" w:rsidRPr="007D20EF">
        <w:rPr>
          <w:rFonts w:ascii="Times New Roman" w:hAnsi="Times New Roman" w:cs="Times New Roman"/>
          <w:sz w:val="24"/>
          <w:szCs w:val="24"/>
        </w:rPr>
        <w:t>e</w:t>
      </w:r>
      <w:r w:rsidR="00FF729B">
        <w:rPr>
          <w:rFonts w:ascii="Times New Roman" w:hAnsi="Times New Roman" w:cs="Times New Roman"/>
          <w:sz w:val="24"/>
          <w:szCs w:val="24"/>
        </w:rPr>
        <w:t xml:space="preserve"> te</w:t>
      </w:r>
      <w:r w:rsidR="004F1691" w:rsidRPr="007D20EF">
        <w:rPr>
          <w:rFonts w:ascii="Times New Roman" w:hAnsi="Times New Roman" w:cs="Times New Roman"/>
          <w:sz w:val="24"/>
          <w:szCs w:val="24"/>
        </w:rPr>
        <w:t xml:space="preserve">rhadap lama </w:t>
      </w:r>
      <w:r w:rsidR="00FF729B">
        <w:rPr>
          <w:rFonts w:ascii="Times New Roman" w:hAnsi="Times New Roman" w:cs="Times New Roman"/>
          <w:sz w:val="24"/>
          <w:szCs w:val="24"/>
        </w:rPr>
        <w:t xml:space="preserve">hari </w:t>
      </w:r>
      <w:r w:rsidR="004F1691" w:rsidRPr="007D20EF">
        <w:rPr>
          <w:rFonts w:ascii="Times New Roman" w:hAnsi="Times New Roman" w:cs="Times New Roman"/>
          <w:sz w:val="24"/>
          <w:szCs w:val="24"/>
        </w:rPr>
        <w:t>rawat</w:t>
      </w:r>
    </w:p>
    <w:p w:rsidR="00FF729B" w:rsidRDefault="00260D41" w:rsidP="00FF729B">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Tabel 3</w:t>
      </w:r>
      <w:r w:rsidR="00FF729B">
        <w:rPr>
          <w:rFonts w:ascii="Times New Roman" w:hAnsi="Times New Roman" w:cs="Times New Roman"/>
          <w:sz w:val="24"/>
          <w:szCs w:val="24"/>
        </w:rPr>
        <w:t xml:space="preserve"> Hubungan</w:t>
      </w:r>
      <w:r w:rsidR="00AC2CD5" w:rsidRPr="00CE0682">
        <w:rPr>
          <w:rFonts w:ascii="Times New Roman" w:hAnsi="Times New Roman" w:cs="Times New Roman"/>
          <w:sz w:val="24"/>
          <w:szCs w:val="24"/>
        </w:rPr>
        <w:t xml:space="preserve"> </w:t>
      </w:r>
      <w:r w:rsidR="00FF729B">
        <w:rPr>
          <w:rFonts w:ascii="Times New Roman" w:hAnsi="Times New Roman" w:cs="Times New Roman"/>
          <w:sz w:val="24"/>
          <w:szCs w:val="24"/>
        </w:rPr>
        <w:t xml:space="preserve">Status Gizi dengan </w:t>
      </w:r>
      <w:r w:rsidR="004F1691" w:rsidRPr="00453B1A">
        <w:rPr>
          <w:rFonts w:ascii="Times New Roman" w:hAnsi="Times New Roman" w:cs="Times New Roman"/>
          <w:sz w:val="24"/>
          <w:szCs w:val="24"/>
        </w:rPr>
        <w:t xml:space="preserve">lama hari rawat </w:t>
      </w:r>
    </w:p>
    <w:p w:rsidR="004F1691" w:rsidRPr="00B56ED5" w:rsidRDefault="004F1691" w:rsidP="00604930">
      <w:pPr>
        <w:pStyle w:val="ListParagraph"/>
        <w:spacing w:line="240" w:lineRule="auto"/>
        <w:ind w:left="0" w:firstLine="567"/>
        <w:jc w:val="both"/>
        <w:rPr>
          <w:rFonts w:ascii="Times New Roman" w:hAnsi="Times New Roman" w:cs="Times New Roman"/>
          <w:sz w:val="24"/>
          <w:szCs w:val="24"/>
        </w:rPr>
      </w:pPr>
      <w:r w:rsidRPr="00283630">
        <w:rPr>
          <w:rFonts w:ascii="Times New Roman" w:hAnsi="Times New Roman" w:cs="Times New Roman"/>
          <w:sz w:val="24"/>
          <w:szCs w:val="24"/>
        </w:rPr>
        <w:t>.</w:t>
      </w:r>
    </w:p>
    <w:p w:rsidR="004F1691" w:rsidRDefault="004F1691" w:rsidP="00604930">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Rata – rata lama hari rawat pada anak yang berstatus gizi kurang adalah 3,71 hari dengan stadar deviasi 0,488 hari. Pada anak yang bersatus gizi baik rata–rata lama hari rawat nya adalah 3,00 hari dengan standar deviasi 0,343 hari. Pada anak yang berstatus gizi lebih rata – rata hari rawat adalah 3,56 hari dengan stadar deviasi 0,527 hari. Hasil uji statistik dapat di nilai p=0,001, berarti pada alpha  &lt;0,05</w:t>
      </w:r>
      <w:r w:rsidR="00180658">
        <w:rPr>
          <w:rFonts w:ascii="Times New Roman" w:hAnsi="Times New Roman" w:cs="Times New Roman"/>
          <w:sz w:val="24"/>
          <w:szCs w:val="24"/>
        </w:rPr>
        <w:t>.</w:t>
      </w:r>
      <w:r>
        <w:rPr>
          <w:rFonts w:ascii="Times New Roman" w:hAnsi="Times New Roman" w:cs="Times New Roman"/>
          <w:sz w:val="24"/>
          <w:szCs w:val="24"/>
        </w:rPr>
        <w:t xml:space="preserve"> Analisis tersebut juga dapat menjelaskan bahwa ada hubungan antara status gizi dengan lama hari rawat, dengan demikian </w:t>
      </w:r>
      <w:r>
        <w:rPr>
          <w:rFonts w:ascii="Times New Roman" w:hAnsi="Times New Roman" w:cs="Times New Roman"/>
          <w:sz w:val="24"/>
          <w:szCs w:val="24"/>
        </w:rPr>
        <w:lastRenderedPageBreak/>
        <w:t>ada kecenderun</w:t>
      </w:r>
      <w:r w:rsidR="00697460">
        <w:rPr>
          <w:rFonts w:ascii="Times New Roman" w:hAnsi="Times New Roman" w:cs="Times New Roman"/>
          <w:sz w:val="24"/>
          <w:szCs w:val="24"/>
        </w:rPr>
        <w:t xml:space="preserve">gan anak dengan status gizi kurang dan gizi lebih </w:t>
      </w:r>
      <w:r>
        <w:rPr>
          <w:rFonts w:ascii="Times New Roman" w:hAnsi="Times New Roman" w:cs="Times New Roman"/>
          <w:sz w:val="24"/>
          <w:szCs w:val="24"/>
        </w:rPr>
        <w:t xml:space="preserve"> maka lam</w:t>
      </w:r>
      <w:r w:rsidR="00697460">
        <w:rPr>
          <w:rFonts w:ascii="Times New Roman" w:hAnsi="Times New Roman" w:cs="Times New Roman"/>
          <w:sz w:val="24"/>
          <w:szCs w:val="24"/>
        </w:rPr>
        <w:t>a hari rawat</w:t>
      </w:r>
      <w:r>
        <w:rPr>
          <w:rFonts w:ascii="Times New Roman" w:hAnsi="Times New Roman" w:cs="Times New Roman"/>
          <w:sz w:val="24"/>
          <w:szCs w:val="24"/>
        </w:rPr>
        <w:t xml:space="preserve"> memanjang.</w:t>
      </w:r>
    </w:p>
    <w:p w:rsidR="004F1691" w:rsidRDefault="004F1691" w:rsidP="00604930">
      <w:pPr>
        <w:pStyle w:val="ListParagraph"/>
        <w:spacing w:line="240" w:lineRule="auto"/>
        <w:ind w:left="284" w:firstLine="720"/>
        <w:jc w:val="both"/>
        <w:rPr>
          <w:rFonts w:ascii="Times New Roman" w:hAnsi="Times New Roman" w:cs="Times New Roman"/>
          <w:sz w:val="24"/>
          <w:szCs w:val="24"/>
        </w:rPr>
      </w:pPr>
    </w:p>
    <w:p w:rsidR="004F1691" w:rsidRPr="007D20EF" w:rsidRDefault="004F1691" w:rsidP="00604930">
      <w:pPr>
        <w:pStyle w:val="ListParagraph"/>
        <w:numPr>
          <w:ilvl w:val="0"/>
          <w:numId w:val="4"/>
        </w:numPr>
        <w:spacing w:line="240" w:lineRule="auto"/>
        <w:ind w:left="284" w:hanging="284"/>
        <w:jc w:val="both"/>
        <w:rPr>
          <w:rFonts w:ascii="Times New Roman" w:hAnsi="Times New Roman" w:cs="Times New Roman"/>
          <w:sz w:val="24"/>
          <w:szCs w:val="24"/>
        </w:rPr>
      </w:pPr>
      <w:r w:rsidRPr="007D20EF">
        <w:rPr>
          <w:rFonts w:ascii="Times New Roman" w:hAnsi="Times New Roman" w:cs="Times New Roman"/>
          <w:sz w:val="24"/>
          <w:szCs w:val="24"/>
        </w:rPr>
        <w:t xml:space="preserve">Hubungan </w:t>
      </w:r>
      <w:r w:rsidR="00FF729B">
        <w:rPr>
          <w:rFonts w:ascii="Times New Roman" w:hAnsi="Times New Roman" w:cs="Times New Roman"/>
          <w:sz w:val="24"/>
          <w:szCs w:val="24"/>
        </w:rPr>
        <w:t>mobili</w:t>
      </w:r>
      <w:r w:rsidR="00260D41">
        <w:rPr>
          <w:rFonts w:ascii="Times New Roman" w:hAnsi="Times New Roman" w:cs="Times New Roman"/>
          <w:sz w:val="24"/>
          <w:szCs w:val="24"/>
        </w:rPr>
        <w:t>s</w:t>
      </w:r>
      <w:r w:rsidR="00FF729B">
        <w:rPr>
          <w:rFonts w:ascii="Times New Roman" w:hAnsi="Times New Roman" w:cs="Times New Roman"/>
          <w:sz w:val="24"/>
          <w:szCs w:val="24"/>
        </w:rPr>
        <w:t xml:space="preserve">asi </w:t>
      </w:r>
      <w:r w:rsidRPr="007D20EF">
        <w:rPr>
          <w:rFonts w:ascii="Times New Roman" w:hAnsi="Times New Roman" w:cs="Times New Roman"/>
          <w:sz w:val="24"/>
          <w:szCs w:val="24"/>
        </w:rPr>
        <w:t>dengan lama hari rawat</w:t>
      </w:r>
    </w:p>
    <w:p w:rsidR="004F1691" w:rsidRPr="00AC2CD5" w:rsidRDefault="00260D41" w:rsidP="00604930">
      <w:pPr>
        <w:pStyle w:val="ListParagraph"/>
        <w:spacing w:line="240" w:lineRule="auto"/>
        <w:ind w:left="284"/>
        <w:rPr>
          <w:rFonts w:ascii="Times New Roman" w:hAnsi="Times New Roman" w:cs="Times New Roman"/>
          <w:sz w:val="24"/>
          <w:szCs w:val="24"/>
        </w:rPr>
      </w:pPr>
      <w:r>
        <w:rPr>
          <w:rFonts w:ascii="Times New Roman" w:hAnsi="Times New Roman" w:cs="Times New Roman"/>
          <w:sz w:val="24"/>
          <w:szCs w:val="24"/>
        </w:rPr>
        <w:t>Tabel 4 hubungan Mobilisasi dengan lama hari rawat anak</w:t>
      </w:r>
    </w:p>
    <w:tbl>
      <w:tblPr>
        <w:tblStyle w:val="LightShading"/>
        <w:tblpPr w:leftFromText="180" w:rightFromText="180" w:vertAnchor="text" w:horzAnchor="page" w:tblpX="6424" w:tblpY="196"/>
        <w:tblW w:w="4644" w:type="dxa"/>
        <w:tblLayout w:type="fixed"/>
        <w:tblLook w:val="04A0"/>
      </w:tblPr>
      <w:tblGrid>
        <w:gridCol w:w="817"/>
        <w:gridCol w:w="709"/>
        <w:gridCol w:w="850"/>
        <w:gridCol w:w="851"/>
        <w:gridCol w:w="709"/>
        <w:gridCol w:w="708"/>
      </w:tblGrid>
      <w:tr w:rsidR="00FF729B" w:rsidRPr="007C3A5E" w:rsidTr="00FF729B">
        <w:trPr>
          <w:cnfStyle w:val="100000000000"/>
          <w:trHeight w:val="976"/>
        </w:trPr>
        <w:tc>
          <w:tcPr>
            <w:cnfStyle w:val="001000000000"/>
            <w:tcW w:w="1526" w:type="dxa"/>
            <w:gridSpan w:val="2"/>
          </w:tcPr>
          <w:p w:rsidR="00FF729B" w:rsidRPr="007C3A5E" w:rsidRDefault="00FF729B" w:rsidP="00FF729B">
            <w:pPr>
              <w:pStyle w:val="ListParagraph"/>
              <w:ind w:left="0"/>
              <w:jc w:val="center"/>
              <w:rPr>
                <w:rFonts w:ascii="Times New Roman" w:hAnsi="Times New Roman" w:cs="Times New Roman"/>
                <w:b w:val="0"/>
                <w:sz w:val="20"/>
                <w:szCs w:val="20"/>
              </w:rPr>
            </w:pPr>
            <w:r w:rsidRPr="007C3A5E">
              <w:rPr>
                <w:rFonts w:ascii="Times New Roman" w:hAnsi="Times New Roman" w:cs="Times New Roman"/>
                <w:b w:val="0"/>
                <w:sz w:val="20"/>
                <w:szCs w:val="20"/>
              </w:rPr>
              <w:t xml:space="preserve">Variable </w:t>
            </w:r>
          </w:p>
        </w:tc>
        <w:tc>
          <w:tcPr>
            <w:tcW w:w="850" w:type="dxa"/>
          </w:tcPr>
          <w:p w:rsidR="00FF729B" w:rsidRPr="007C3A5E" w:rsidRDefault="00FF729B" w:rsidP="00FF729B">
            <w:pPr>
              <w:pStyle w:val="ListParagraph"/>
              <w:ind w:left="0"/>
              <w:jc w:val="center"/>
              <w:cnfStyle w:val="100000000000"/>
              <w:rPr>
                <w:rFonts w:ascii="Times New Roman" w:hAnsi="Times New Roman" w:cs="Times New Roman"/>
                <w:sz w:val="20"/>
                <w:szCs w:val="20"/>
              </w:rPr>
            </w:pPr>
            <w:r w:rsidRPr="007C3A5E">
              <w:rPr>
                <w:rFonts w:ascii="Times New Roman" w:hAnsi="Times New Roman" w:cs="Times New Roman"/>
                <w:sz w:val="20"/>
                <w:szCs w:val="20"/>
              </w:rPr>
              <w:t>Mean</w:t>
            </w:r>
          </w:p>
        </w:tc>
        <w:tc>
          <w:tcPr>
            <w:tcW w:w="851" w:type="dxa"/>
          </w:tcPr>
          <w:p w:rsidR="00FF729B" w:rsidRPr="007C3A5E" w:rsidRDefault="00FF729B" w:rsidP="00FF729B">
            <w:pPr>
              <w:pStyle w:val="ListParagraph"/>
              <w:ind w:left="0"/>
              <w:jc w:val="center"/>
              <w:cnfStyle w:val="100000000000"/>
              <w:rPr>
                <w:rFonts w:ascii="Times New Roman" w:hAnsi="Times New Roman" w:cs="Times New Roman"/>
                <w:sz w:val="20"/>
                <w:szCs w:val="20"/>
              </w:rPr>
            </w:pPr>
            <w:r w:rsidRPr="007C3A5E">
              <w:rPr>
                <w:rFonts w:ascii="Times New Roman" w:hAnsi="Times New Roman" w:cs="Times New Roman"/>
                <w:sz w:val="20"/>
                <w:szCs w:val="20"/>
              </w:rPr>
              <w:t>Std deviasi</w:t>
            </w:r>
          </w:p>
        </w:tc>
        <w:tc>
          <w:tcPr>
            <w:tcW w:w="709" w:type="dxa"/>
          </w:tcPr>
          <w:p w:rsidR="00FF729B" w:rsidRPr="007C3A5E" w:rsidRDefault="00FF729B" w:rsidP="00FF729B">
            <w:pPr>
              <w:pStyle w:val="ListParagraph"/>
              <w:ind w:left="0"/>
              <w:jc w:val="center"/>
              <w:cnfStyle w:val="100000000000"/>
              <w:rPr>
                <w:rFonts w:ascii="Times New Roman" w:hAnsi="Times New Roman" w:cs="Times New Roman"/>
                <w:sz w:val="20"/>
                <w:szCs w:val="20"/>
              </w:rPr>
            </w:pPr>
            <w:r w:rsidRPr="007C3A5E">
              <w:rPr>
                <w:rFonts w:ascii="Times New Roman" w:hAnsi="Times New Roman" w:cs="Times New Roman"/>
                <w:sz w:val="20"/>
                <w:szCs w:val="20"/>
              </w:rPr>
              <w:t>Std error</w:t>
            </w:r>
          </w:p>
        </w:tc>
        <w:tc>
          <w:tcPr>
            <w:tcW w:w="708" w:type="dxa"/>
          </w:tcPr>
          <w:p w:rsidR="00FF729B" w:rsidRPr="007C3A5E" w:rsidRDefault="00FF729B" w:rsidP="00FF729B">
            <w:pPr>
              <w:pStyle w:val="ListParagraph"/>
              <w:ind w:left="0"/>
              <w:jc w:val="center"/>
              <w:cnfStyle w:val="100000000000"/>
              <w:rPr>
                <w:rFonts w:ascii="Times New Roman" w:hAnsi="Times New Roman" w:cs="Times New Roman"/>
                <w:sz w:val="20"/>
                <w:szCs w:val="20"/>
              </w:rPr>
            </w:pPr>
            <w:r w:rsidRPr="007C3A5E">
              <w:rPr>
                <w:rFonts w:ascii="Times New Roman" w:hAnsi="Times New Roman" w:cs="Times New Roman"/>
                <w:sz w:val="20"/>
                <w:szCs w:val="20"/>
              </w:rPr>
              <w:t xml:space="preserve">P </w:t>
            </w:r>
            <w:r w:rsidRPr="007C3A5E">
              <w:rPr>
                <w:rFonts w:ascii="Times New Roman" w:hAnsi="Times New Roman" w:cs="Times New Roman"/>
                <w:i/>
                <w:sz w:val="20"/>
                <w:szCs w:val="20"/>
              </w:rPr>
              <w:t>value</w:t>
            </w:r>
          </w:p>
        </w:tc>
      </w:tr>
      <w:tr w:rsidR="00FF729B" w:rsidRPr="007C3A5E" w:rsidTr="00FF729B">
        <w:trPr>
          <w:cnfStyle w:val="000000100000"/>
          <w:trHeight w:val="642"/>
        </w:trPr>
        <w:tc>
          <w:tcPr>
            <w:cnfStyle w:val="001000000000"/>
            <w:tcW w:w="817" w:type="dxa"/>
          </w:tcPr>
          <w:p w:rsidR="00FF729B" w:rsidRPr="007C3A5E" w:rsidRDefault="00FF729B" w:rsidP="00FF729B">
            <w:pPr>
              <w:pStyle w:val="ListParagraph"/>
              <w:ind w:left="0"/>
              <w:rPr>
                <w:rFonts w:ascii="Times New Roman" w:hAnsi="Times New Roman" w:cs="Times New Roman"/>
                <w:b w:val="0"/>
                <w:sz w:val="20"/>
                <w:szCs w:val="20"/>
              </w:rPr>
            </w:pPr>
            <w:r w:rsidRPr="007C3A5E">
              <w:rPr>
                <w:rFonts w:ascii="Times New Roman" w:hAnsi="Times New Roman" w:cs="Times New Roman"/>
                <w:b w:val="0"/>
                <w:sz w:val="20"/>
                <w:szCs w:val="20"/>
              </w:rPr>
              <w:t xml:space="preserve">Mobilisasi </w:t>
            </w:r>
          </w:p>
        </w:tc>
        <w:tc>
          <w:tcPr>
            <w:tcW w:w="709" w:type="dxa"/>
          </w:tcPr>
          <w:p w:rsidR="00FF729B" w:rsidRPr="007C3A5E" w:rsidRDefault="00FF729B" w:rsidP="00FF729B">
            <w:pPr>
              <w:pStyle w:val="ListParagraph"/>
              <w:ind w:left="0"/>
              <w:cnfStyle w:val="000000100000"/>
              <w:rPr>
                <w:rFonts w:ascii="Times New Roman" w:hAnsi="Times New Roman" w:cs="Times New Roman"/>
                <w:sz w:val="20"/>
                <w:szCs w:val="20"/>
              </w:rPr>
            </w:pPr>
            <w:r w:rsidRPr="007C3A5E">
              <w:rPr>
                <w:rFonts w:ascii="Times New Roman" w:hAnsi="Times New Roman" w:cs="Times New Roman"/>
                <w:sz w:val="20"/>
                <w:szCs w:val="20"/>
              </w:rPr>
              <w:t xml:space="preserve">Aktif </w:t>
            </w:r>
          </w:p>
          <w:p w:rsidR="00FF729B" w:rsidRPr="007C3A5E" w:rsidRDefault="00FF729B" w:rsidP="00FF729B">
            <w:pPr>
              <w:pStyle w:val="ListParagraph"/>
              <w:ind w:left="0"/>
              <w:cnfStyle w:val="000000100000"/>
              <w:rPr>
                <w:rFonts w:ascii="Times New Roman" w:hAnsi="Times New Roman" w:cs="Times New Roman"/>
                <w:sz w:val="20"/>
                <w:szCs w:val="20"/>
              </w:rPr>
            </w:pPr>
            <w:r w:rsidRPr="007C3A5E">
              <w:rPr>
                <w:rFonts w:ascii="Times New Roman" w:hAnsi="Times New Roman" w:cs="Times New Roman"/>
                <w:sz w:val="20"/>
                <w:szCs w:val="20"/>
              </w:rPr>
              <w:t xml:space="preserve">Pasif </w:t>
            </w:r>
          </w:p>
        </w:tc>
        <w:tc>
          <w:tcPr>
            <w:tcW w:w="850" w:type="dxa"/>
          </w:tcPr>
          <w:p w:rsidR="00FF729B" w:rsidRPr="007C3A5E" w:rsidRDefault="00FF729B" w:rsidP="00FF729B">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3,14</w:t>
            </w:r>
          </w:p>
          <w:p w:rsidR="00FF729B" w:rsidRPr="007C3A5E" w:rsidRDefault="00FF729B" w:rsidP="00FF729B">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3,54</w:t>
            </w:r>
          </w:p>
        </w:tc>
        <w:tc>
          <w:tcPr>
            <w:tcW w:w="851" w:type="dxa"/>
          </w:tcPr>
          <w:p w:rsidR="00FF729B" w:rsidRPr="007C3A5E" w:rsidRDefault="00FF729B" w:rsidP="00FF729B">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0,478</w:t>
            </w:r>
          </w:p>
          <w:p w:rsidR="00FF729B" w:rsidRPr="007C3A5E" w:rsidRDefault="00FF729B" w:rsidP="00FF729B">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0,519</w:t>
            </w:r>
          </w:p>
        </w:tc>
        <w:tc>
          <w:tcPr>
            <w:tcW w:w="709" w:type="dxa"/>
          </w:tcPr>
          <w:p w:rsidR="00FF729B" w:rsidRPr="007C3A5E" w:rsidRDefault="00FF729B" w:rsidP="00FF729B">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0,104</w:t>
            </w:r>
          </w:p>
          <w:p w:rsidR="00FF729B" w:rsidRPr="007C3A5E" w:rsidRDefault="00FF729B" w:rsidP="00FF729B">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0,144</w:t>
            </w:r>
          </w:p>
        </w:tc>
        <w:tc>
          <w:tcPr>
            <w:tcW w:w="708" w:type="dxa"/>
          </w:tcPr>
          <w:p w:rsidR="00FF729B" w:rsidRPr="007C3A5E" w:rsidRDefault="00FF729B" w:rsidP="00FF729B">
            <w:pPr>
              <w:pStyle w:val="ListParagraph"/>
              <w:ind w:left="0"/>
              <w:jc w:val="center"/>
              <w:cnfStyle w:val="000000100000"/>
              <w:rPr>
                <w:rFonts w:ascii="Times New Roman" w:hAnsi="Times New Roman" w:cs="Times New Roman"/>
                <w:sz w:val="20"/>
                <w:szCs w:val="20"/>
              </w:rPr>
            </w:pPr>
            <w:r w:rsidRPr="007C3A5E">
              <w:rPr>
                <w:rFonts w:ascii="Times New Roman" w:hAnsi="Times New Roman" w:cs="Times New Roman"/>
                <w:sz w:val="20"/>
                <w:szCs w:val="20"/>
              </w:rPr>
              <w:t>0,030</w:t>
            </w:r>
          </w:p>
        </w:tc>
      </w:tr>
    </w:tbl>
    <w:p w:rsidR="004F1691" w:rsidRPr="00767D42" w:rsidRDefault="004F1691" w:rsidP="00604930">
      <w:pPr>
        <w:pStyle w:val="ListParagraph"/>
        <w:spacing w:line="240" w:lineRule="auto"/>
        <w:ind w:left="644"/>
        <w:jc w:val="center"/>
        <w:rPr>
          <w:rFonts w:ascii="Times New Roman" w:hAnsi="Times New Roman" w:cs="Times New Roman"/>
          <w:b/>
          <w:sz w:val="24"/>
          <w:szCs w:val="24"/>
        </w:rPr>
      </w:pPr>
    </w:p>
    <w:p w:rsidR="004F1691" w:rsidRPr="00322773" w:rsidRDefault="004F1691" w:rsidP="00604930">
      <w:pPr>
        <w:pStyle w:val="ListParagraph"/>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Rata–</w:t>
      </w:r>
      <w:r w:rsidRPr="007D5AE3">
        <w:rPr>
          <w:rFonts w:ascii="Times New Roman" w:hAnsi="Times New Roman" w:cs="Times New Roman"/>
          <w:sz w:val="24"/>
          <w:szCs w:val="24"/>
        </w:rPr>
        <w:t>rata lama hari rawat anak  dengan mobilisai aktif adalah 3,14 hari dengan standar deviasi 0,478 hari, sedangkan lama hari rawat anak dengan mobilisasi pasif adalah 3,54 hari dengan standar deviasi 0,519. Hasil uji statistik didapatkan</w:t>
      </w:r>
      <w:r>
        <w:rPr>
          <w:rFonts w:ascii="Times New Roman" w:hAnsi="Times New Roman" w:cs="Times New Roman"/>
          <w:sz w:val="24"/>
          <w:szCs w:val="24"/>
        </w:rPr>
        <w:t xml:space="preserve"> nilai p=0,030</w:t>
      </w:r>
      <w:r w:rsidR="00180658">
        <w:rPr>
          <w:rFonts w:ascii="Times New Roman" w:hAnsi="Times New Roman" w:cs="Times New Roman"/>
          <w:sz w:val="24"/>
          <w:szCs w:val="24"/>
        </w:rPr>
        <w:t>.</w:t>
      </w:r>
      <w:r w:rsidR="00260D41">
        <w:rPr>
          <w:rFonts w:ascii="Times New Roman" w:hAnsi="Times New Roman" w:cs="Times New Roman"/>
          <w:sz w:val="24"/>
          <w:szCs w:val="24"/>
        </w:rPr>
        <w:t xml:space="preserve"> </w:t>
      </w:r>
      <w:r w:rsidRPr="007D5AE3">
        <w:rPr>
          <w:rFonts w:ascii="Times New Roman" w:hAnsi="Times New Roman" w:cs="Times New Roman"/>
          <w:sz w:val="24"/>
          <w:szCs w:val="24"/>
        </w:rPr>
        <w:t>Analisis tersebut juga menjelaskan ada hubungan antara mobisasi dengan lama hari rawat.</w:t>
      </w:r>
      <w:r>
        <w:rPr>
          <w:rFonts w:ascii="Times New Roman" w:hAnsi="Times New Roman" w:cs="Times New Roman"/>
          <w:sz w:val="24"/>
          <w:szCs w:val="24"/>
        </w:rPr>
        <w:t xml:space="preserve"> Anak yang melakukan mobilisasi pasif ada kecenderungan lama hari rawat memanjang.</w:t>
      </w:r>
    </w:p>
    <w:p w:rsidR="004F1691" w:rsidRPr="007A24A7" w:rsidRDefault="004F1691" w:rsidP="00604930">
      <w:pPr>
        <w:pStyle w:val="ListParagraph"/>
        <w:spacing w:line="240" w:lineRule="auto"/>
        <w:ind w:left="284" w:firstLine="720"/>
        <w:jc w:val="both"/>
        <w:rPr>
          <w:rFonts w:ascii="Times New Roman" w:hAnsi="Times New Roman" w:cs="Times New Roman"/>
          <w:sz w:val="24"/>
          <w:szCs w:val="24"/>
        </w:rPr>
      </w:pPr>
    </w:p>
    <w:p w:rsidR="006B1009" w:rsidRPr="00604930" w:rsidRDefault="002E1B96" w:rsidP="00604930">
      <w:pPr>
        <w:spacing w:line="240" w:lineRule="auto"/>
        <w:rPr>
          <w:rFonts w:ascii="Times New Roman" w:hAnsi="Times New Roman" w:cs="Times New Roman"/>
          <w:b/>
          <w:sz w:val="24"/>
          <w:szCs w:val="24"/>
        </w:rPr>
      </w:pPr>
      <w:r w:rsidRPr="00604930">
        <w:rPr>
          <w:rFonts w:ascii="Times New Roman" w:hAnsi="Times New Roman" w:cs="Times New Roman"/>
          <w:b/>
          <w:sz w:val="24"/>
          <w:szCs w:val="24"/>
        </w:rPr>
        <w:t>PEMBAHASAN</w:t>
      </w:r>
    </w:p>
    <w:p w:rsidR="006B1009" w:rsidRPr="00260D41" w:rsidRDefault="006B1009" w:rsidP="00260D41">
      <w:pPr>
        <w:autoSpaceDE w:val="0"/>
        <w:autoSpaceDN w:val="0"/>
        <w:adjustRightInd w:val="0"/>
        <w:spacing w:after="0" w:line="240" w:lineRule="auto"/>
        <w:jc w:val="both"/>
        <w:rPr>
          <w:rFonts w:ascii="Times New Roman" w:hAnsi="Times New Roman" w:cs="Times New Roman"/>
          <w:color w:val="000000"/>
          <w:sz w:val="24"/>
          <w:szCs w:val="24"/>
        </w:rPr>
      </w:pPr>
    </w:p>
    <w:p w:rsidR="006B1009" w:rsidRDefault="006B1009" w:rsidP="00604930">
      <w:pPr>
        <w:pStyle w:val="ListParagraph"/>
        <w:numPr>
          <w:ilvl w:val="0"/>
          <w:numId w:val="13"/>
        </w:numPr>
        <w:spacing w:after="0" w:line="240" w:lineRule="auto"/>
        <w:ind w:left="284" w:hanging="284"/>
        <w:jc w:val="both"/>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Hubungan status gizi dengan lama hari rawat </w:t>
      </w:r>
    </w:p>
    <w:p w:rsidR="006B1009" w:rsidRDefault="006B1009" w:rsidP="00604930">
      <w:pPr>
        <w:pStyle w:val="ListParagraph"/>
        <w:spacing w:after="0" w:line="240" w:lineRule="auto"/>
        <w:ind w:left="284" w:firstLine="436"/>
        <w:jc w:val="both"/>
        <w:rPr>
          <w:rFonts w:ascii="Times New Roman" w:hAnsi="Times New Roman" w:cs="Times New Roman"/>
          <w:sz w:val="24"/>
          <w:szCs w:val="24"/>
        </w:rPr>
      </w:pPr>
      <w:r w:rsidRPr="00AC656A">
        <w:rPr>
          <w:rFonts w:ascii="Times New Roman" w:hAnsi="Times New Roman" w:cs="Times New Roman"/>
          <w:sz w:val="24"/>
          <w:szCs w:val="24"/>
        </w:rPr>
        <w:t>Berat badan adalah parameter pertumbuhan yang paling pengukurannya sederhana, mudah dilakukan serta merupakan indeks untuk status nutrisi sesaat. Status gizi</w:t>
      </w:r>
      <w:r>
        <w:rPr>
          <w:rFonts w:ascii="Times New Roman" w:hAnsi="Times New Roman" w:cs="Times New Roman"/>
          <w:sz w:val="24"/>
          <w:szCs w:val="24"/>
        </w:rPr>
        <w:t xml:space="preserve"> dapat dilihat dari hasil indeks massa tubuh yang diketahui berdasarkan perbandingan antara berat badan dan anak. </w:t>
      </w:r>
      <w:r w:rsidRPr="00AC656A">
        <w:rPr>
          <w:rFonts w:ascii="Times New Roman" w:hAnsi="Times New Roman" w:cs="Times New Roman"/>
          <w:sz w:val="24"/>
          <w:szCs w:val="24"/>
        </w:rPr>
        <w:t>Status gizi sangat penting untuk proses penyembuhan luka pasca operasi, hal ini telah diketahui bahwa status gizi yang buruk akan memperlambat penyembuhan luka akibat kekurangan vitamin, mineral, protein dan zat-zat lain yang diperlukan dalam proses penyembuhan luka.</w:t>
      </w:r>
    </w:p>
    <w:p w:rsidR="006B1009" w:rsidRDefault="006B1009" w:rsidP="00604930">
      <w:pPr>
        <w:pStyle w:val="ListParagraph"/>
        <w:spacing w:after="0" w:line="240" w:lineRule="auto"/>
        <w:ind w:left="284" w:firstLine="436"/>
        <w:jc w:val="both"/>
        <w:rPr>
          <w:rFonts w:ascii="Times New Roman" w:hAnsi="Times New Roman" w:cs="Times New Roman"/>
          <w:sz w:val="24"/>
          <w:szCs w:val="24"/>
        </w:rPr>
      </w:pPr>
      <w:r w:rsidRPr="00D7461A">
        <w:rPr>
          <w:rFonts w:ascii="Times New Roman" w:hAnsi="Times New Roman" w:cs="Times New Roman"/>
          <w:sz w:val="24"/>
          <w:szCs w:val="24"/>
        </w:rPr>
        <w:lastRenderedPageBreak/>
        <w:t xml:space="preserve">Hasil bivariat penelitian didapatkan terdapat hubungan satatus gizi dengan lama hari rawat anak, dimana status gizi baik akan mempercepat proses penyembuhan luka dan memperpendek lama rawat. </w:t>
      </w:r>
    </w:p>
    <w:p w:rsidR="006B1009" w:rsidRDefault="006B1009" w:rsidP="00604930">
      <w:pPr>
        <w:pStyle w:val="ListParagraph"/>
        <w:autoSpaceDE w:val="0"/>
        <w:autoSpaceDN w:val="0"/>
        <w:adjustRightInd w:val="0"/>
        <w:spacing w:after="0" w:line="240" w:lineRule="auto"/>
        <w:ind w:left="284" w:firstLine="436"/>
        <w:jc w:val="both"/>
        <w:rPr>
          <w:rFonts w:ascii="Times New Roman" w:hAnsi="Times New Roman" w:cs="Times New Roman"/>
          <w:color w:val="000000"/>
          <w:sz w:val="24"/>
          <w:szCs w:val="24"/>
        </w:rPr>
      </w:pPr>
      <w:r w:rsidRPr="00A6414E">
        <w:rPr>
          <w:rFonts w:ascii="Times New Roman" w:hAnsi="Times New Roman" w:cs="Times New Roman"/>
          <w:color w:val="000000"/>
          <w:sz w:val="24"/>
          <w:szCs w:val="24"/>
        </w:rPr>
        <w:t>Penelit</w:t>
      </w:r>
      <w:r>
        <w:rPr>
          <w:rFonts w:ascii="Times New Roman" w:hAnsi="Times New Roman" w:cs="Times New Roman"/>
          <w:color w:val="000000"/>
          <w:sz w:val="24"/>
          <w:szCs w:val="24"/>
        </w:rPr>
        <w:t>ian ini sejalan dengan Kurnia (</w:t>
      </w:r>
      <w:r w:rsidRPr="00A6414E">
        <w:rPr>
          <w:rFonts w:ascii="Times New Roman" w:hAnsi="Times New Roman" w:cs="Times New Roman"/>
          <w:color w:val="000000"/>
          <w:sz w:val="24"/>
          <w:szCs w:val="24"/>
        </w:rPr>
        <w:t xml:space="preserve">2014) terdapat hubungan antara status gizi dengan proses penyembuhan luka. Pada penelitian Susetyowati dkk (2010) </w:t>
      </w:r>
      <w:r>
        <w:rPr>
          <w:rFonts w:ascii="Times New Roman" w:hAnsi="Times New Roman" w:cs="Times New Roman"/>
          <w:color w:val="000000"/>
          <w:sz w:val="24"/>
          <w:szCs w:val="24"/>
        </w:rPr>
        <w:t xml:space="preserve">juga menyatakan </w:t>
      </w:r>
      <w:r w:rsidRPr="00A6414E">
        <w:rPr>
          <w:rFonts w:ascii="Times New Roman" w:hAnsi="Times New Roman" w:cs="Times New Roman"/>
          <w:color w:val="000000"/>
          <w:sz w:val="24"/>
          <w:szCs w:val="24"/>
        </w:rPr>
        <w:t>ada pengaruh status gizi pasien bedah mayor preoperasi berdasarkan indikator NRI (</w:t>
      </w:r>
      <w:r w:rsidRPr="009C6D0C">
        <w:rPr>
          <w:rFonts w:ascii="Times New Roman" w:hAnsi="Times New Roman" w:cs="Times New Roman"/>
          <w:i/>
          <w:color w:val="000000"/>
          <w:sz w:val="24"/>
          <w:szCs w:val="24"/>
        </w:rPr>
        <w:t>Nutritional risk Index</w:t>
      </w:r>
      <w:r>
        <w:rPr>
          <w:rFonts w:ascii="Times New Roman" w:hAnsi="Times New Roman" w:cs="Times New Roman"/>
          <w:color w:val="000000"/>
          <w:sz w:val="24"/>
          <w:szCs w:val="24"/>
        </w:rPr>
        <w:t>)</w:t>
      </w:r>
      <w:r w:rsidRPr="00A6414E">
        <w:rPr>
          <w:rFonts w:ascii="Times New Roman" w:hAnsi="Times New Roman" w:cs="Times New Roman"/>
          <w:color w:val="000000"/>
          <w:sz w:val="24"/>
          <w:szCs w:val="24"/>
        </w:rPr>
        <w:t xml:space="preserve"> terhadap lama rawat inap pascaoperasi.</w:t>
      </w:r>
    </w:p>
    <w:p w:rsidR="006B1009" w:rsidRPr="00A6414E" w:rsidRDefault="006B1009" w:rsidP="00604930">
      <w:pPr>
        <w:pStyle w:val="ListParagraph"/>
        <w:autoSpaceDE w:val="0"/>
        <w:autoSpaceDN w:val="0"/>
        <w:adjustRightInd w:val="0"/>
        <w:spacing w:after="0" w:line="24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A6414E">
        <w:rPr>
          <w:rFonts w:ascii="Times New Roman" w:hAnsi="Times New Roman" w:cs="Times New Roman"/>
          <w:color w:val="000000"/>
          <w:sz w:val="24"/>
          <w:szCs w:val="24"/>
        </w:rPr>
        <w:t>tatus gizi yang buruk mempengaruhi sistim kekebalan tubuhyang memberikan perlindungan terhadap penyakit infeksi s</w:t>
      </w:r>
      <w:r>
        <w:rPr>
          <w:rFonts w:ascii="Times New Roman" w:hAnsi="Times New Roman" w:cs="Times New Roman"/>
          <w:color w:val="000000"/>
          <w:sz w:val="24"/>
          <w:szCs w:val="24"/>
        </w:rPr>
        <w:t>eperti sekretori imuno globin (IgA) yang dapat memberikan</w:t>
      </w:r>
      <w:r w:rsidRPr="00A6414E">
        <w:rPr>
          <w:rFonts w:ascii="Times New Roman" w:hAnsi="Times New Roman" w:cs="Times New Roman"/>
          <w:color w:val="000000"/>
          <w:sz w:val="24"/>
          <w:szCs w:val="24"/>
        </w:rPr>
        <w:t xml:space="preserve"> kekebalan permukaan memberan mukosa, gangguan sistim fagositosis, gangguan pembentukan kekebalan humoral tertentu, berkurangnya sebagian komplemen d</w:t>
      </w:r>
      <w:r>
        <w:rPr>
          <w:rFonts w:ascii="Times New Roman" w:hAnsi="Times New Roman" w:cs="Times New Roman"/>
          <w:color w:val="000000"/>
          <w:sz w:val="24"/>
          <w:szCs w:val="24"/>
        </w:rPr>
        <w:t>an berkurangnya thymus sel (Hidayat, 2011). M</w:t>
      </w:r>
      <w:r w:rsidRPr="00A6414E">
        <w:rPr>
          <w:rFonts w:ascii="Times New Roman" w:hAnsi="Times New Roman" w:cs="Times New Roman"/>
          <w:color w:val="000000"/>
          <w:sz w:val="24"/>
          <w:szCs w:val="24"/>
        </w:rPr>
        <w:t>alnutrisi merusak proses penyembuhan luka, malnutrisi harusdi indentifikasi semenjak dini dengan menggunakan alat screnning gizi. Jika dibutuhkan pasien ha</w:t>
      </w:r>
      <w:r>
        <w:rPr>
          <w:rFonts w:ascii="Times New Roman" w:hAnsi="Times New Roman" w:cs="Times New Roman"/>
          <w:color w:val="000000"/>
          <w:sz w:val="24"/>
          <w:szCs w:val="24"/>
        </w:rPr>
        <w:t>rus dikonsulkan</w:t>
      </w:r>
      <w:r w:rsidRPr="00A6414E">
        <w:rPr>
          <w:rFonts w:ascii="Times New Roman" w:hAnsi="Times New Roman" w:cs="Times New Roman"/>
          <w:color w:val="000000"/>
          <w:sz w:val="24"/>
          <w:szCs w:val="24"/>
        </w:rPr>
        <w:t xml:space="preserve"> pada ahli gizi dan mendap</w:t>
      </w:r>
      <w:r>
        <w:rPr>
          <w:rFonts w:ascii="Times New Roman" w:hAnsi="Times New Roman" w:cs="Times New Roman"/>
          <w:color w:val="000000"/>
          <w:sz w:val="24"/>
          <w:szCs w:val="24"/>
        </w:rPr>
        <w:t>a</w:t>
      </w:r>
      <w:r w:rsidRPr="00A6414E">
        <w:rPr>
          <w:rFonts w:ascii="Times New Roman" w:hAnsi="Times New Roman" w:cs="Times New Roman"/>
          <w:color w:val="000000"/>
          <w:sz w:val="24"/>
          <w:szCs w:val="24"/>
        </w:rPr>
        <w:t>tkan rencana perawatan gizi. Nutrisi yang optimal merupakan ku</w:t>
      </w:r>
      <w:r>
        <w:rPr>
          <w:rFonts w:ascii="Times New Roman" w:hAnsi="Times New Roman" w:cs="Times New Roman"/>
          <w:color w:val="000000"/>
          <w:sz w:val="24"/>
          <w:szCs w:val="24"/>
        </w:rPr>
        <w:t>nci dalam fase penyembuhan luka (Rabbes, 2015)</w:t>
      </w:r>
    </w:p>
    <w:p w:rsidR="006B1009" w:rsidRPr="00260D41" w:rsidRDefault="006B1009" w:rsidP="00260D41">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A6414E">
        <w:rPr>
          <w:rFonts w:ascii="Times New Roman" w:hAnsi="Times New Roman" w:cs="Times New Roman"/>
          <w:color w:val="000000"/>
          <w:sz w:val="24"/>
          <w:szCs w:val="24"/>
        </w:rPr>
        <w:t>Menurut Roupakias &amp; mitsakou (2012), komplikasi pasca operasi pa</w:t>
      </w:r>
      <w:r>
        <w:rPr>
          <w:rFonts w:ascii="Times New Roman" w:hAnsi="Times New Roman" w:cs="Times New Roman"/>
          <w:color w:val="000000"/>
          <w:sz w:val="24"/>
          <w:szCs w:val="24"/>
        </w:rPr>
        <w:t>da pasien dengan obesitas dapat</w:t>
      </w:r>
      <w:r w:rsidRPr="00A6414E">
        <w:rPr>
          <w:rFonts w:ascii="Times New Roman" w:hAnsi="Times New Roman" w:cs="Times New Roman"/>
          <w:color w:val="000000"/>
          <w:sz w:val="24"/>
          <w:szCs w:val="24"/>
        </w:rPr>
        <w:t xml:space="preserve"> terjadi </w:t>
      </w:r>
      <w:r>
        <w:rPr>
          <w:rFonts w:ascii="Times New Roman" w:hAnsi="Times New Roman" w:cs="Times New Roman"/>
          <w:color w:val="000000"/>
          <w:sz w:val="24"/>
          <w:szCs w:val="24"/>
        </w:rPr>
        <w:t xml:space="preserve">karena terdapat </w:t>
      </w:r>
      <w:r w:rsidRPr="00A6414E">
        <w:rPr>
          <w:rFonts w:ascii="Times New Roman" w:hAnsi="Times New Roman" w:cs="Times New Roman"/>
          <w:color w:val="000000"/>
          <w:sz w:val="24"/>
          <w:szCs w:val="24"/>
        </w:rPr>
        <w:t>peningkatan jaringan adiposa subkutan yang akan menjadi jaringan mati, anak dengan gizi lebih atau</w:t>
      </w:r>
      <w:r>
        <w:rPr>
          <w:rFonts w:ascii="Times New Roman" w:hAnsi="Times New Roman" w:cs="Times New Roman"/>
          <w:color w:val="000000"/>
          <w:sz w:val="24"/>
          <w:szCs w:val="24"/>
        </w:rPr>
        <w:t xml:space="preserve"> obesitas akan cenderung rentan</w:t>
      </w:r>
      <w:r w:rsidRPr="00A6414E">
        <w:rPr>
          <w:rFonts w:ascii="Times New Roman" w:hAnsi="Times New Roman" w:cs="Times New Roman"/>
          <w:color w:val="000000"/>
          <w:sz w:val="24"/>
          <w:szCs w:val="24"/>
        </w:rPr>
        <w:t xml:space="preserve"> terserang infeksi, infeksi pada luka post operasi akan menyebabkan lama hari rawat anak post </w:t>
      </w:r>
      <w:r w:rsidRPr="00A6414E">
        <w:rPr>
          <w:rFonts w:ascii="Times New Roman" w:hAnsi="Times New Roman" w:cs="Times New Roman"/>
          <w:i/>
          <w:color w:val="000000"/>
          <w:sz w:val="24"/>
          <w:szCs w:val="24"/>
        </w:rPr>
        <w:t>appendictomy</w:t>
      </w:r>
      <w:r>
        <w:rPr>
          <w:rFonts w:ascii="Times New Roman" w:hAnsi="Times New Roman" w:cs="Times New Roman"/>
          <w:i/>
          <w:color w:val="000000"/>
          <w:sz w:val="24"/>
          <w:szCs w:val="24"/>
        </w:rPr>
        <w:t xml:space="preserve">. </w:t>
      </w:r>
      <w:r w:rsidRPr="00A6414E">
        <w:rPr>
          <w:rFonts w:ascii="Times New Roman" w:hAnsi="Times New Roman" w:cs="Times New Roman"/>
          <w:color w:val="000000"/>
          <w:sz w:val="24"/>
          <w:szCs w:val="24"/>
        </w:rPr>
        <w:t xml:space="preserve">Selain itu pasien obesitas sering sulit dirawat karena tambahan berat badan, pasien bernafas tidak optimal saat berbaring miring sehingga mudah mengalami </w:t>
      </w:r>
      <w:r w:rsidRPr="00A6414E">
        <w:rPr>
          <w:rFonts w:ascii="Times New Roman" w:hAnsi="Times New Roman" w:cs="Times New Roman"/>
          <w:color w:val="000000"/>
          <w:sz w:val="24"/>
          <w:szCs w:val="24"/>
        </w:rPr>
        <w:lastRenderedPageBreak/>
        <w:t>hipoventilasi dan</w:t>
      </w:r>
      <w:r w:rsidRPr="00A6414E">
        <w:rPr>
          <w:rFonts w:ascii="Times New Roman" w:hAnsi="Times New Roman" w:cs="Times New Roman"/>
          <w:sz w:val="24"/>
          <w:szCs w:val="24"/>
        </w:rPr>
        <w:t xml:space="preserve"> komplikasi pulmonal pasca operasi (Perry &amp; Potter, 2009)</w:t>
      </w:r>
      <w:r w:rsidRPr="00260D41">
        <w:rPr>
          <w:rFonts w:ascii="Times New Roman" w:eastAsia="Times New Roman" w:hAnsi="Times New Roman" w:cs="Times New Roman"/>
          <w:sz w:val="24"/>
          <w:szCs w:val="24"/>
        </w:rPr>
        <w:t xml:space="preserve">. </w:t>
      </w:r>
    </w:p>
    <w:p w:rsidR="00180658" w:rsidRPr="00260D41" w:rsidRDefault="00180658" w:rsidP="00260D41">
      <w:pPr>
        <w:autoSpaceDE w:val="0"/>
        <w:autoSpaceDN w:val="0"/>
        <w:adjustRightInd w:val="0"/>
        <w:spacing w:after="0" w:line="240" w:lineRule="auto"/>
        <w:jc w:val="both"/>
        <w:rPr>
          <w:rFonts w:ascii="Times New Roman" w:hAnsi="Times New Roman" w:cs="Times New Roman"/>
          <w:color w:val="000000"/>
          <w:sz w:val="24"/>
          <w:szCs w:val="24"/>
        </w:rPr>
      </w:pPr>
    </w:p>
    <w:p w:rsidR="006B1009" w:rsidRDefault="006B1009" w:rsidP="00604930">
      <w:pPr>
        <w:pStyle w:val="ListParagraph"/>
        <w:numPr>
          <w:ilvl w:val="0"/>
          <w:numId w:val="13"/>
        </w:numPr>
        <w:spacing w:after="0" w:line="240" w:lineRule="auto"/>
        <w:ind w:left="284" w:hanging="284"/>
        <w:jc w:val="both"/>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Hubungan mobilisasi dengan lama hari rawat</w:t>
      </w:r>
    </w:p>
    <w:p w:rsidR="006B1009" w:rsidRDefault="006B1009" w:rsidP="00604930">
      <w:pPr>
        <w:pStyle w:val="ListParagraph"/>
        <w:spacing w:after="0" w:line="24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Mobilisasi merupakan faktor utama dalam mempercepat pemulihan dan mencegah terjadinya komplikasi pasca bedah. Mobilisasi sangat penting dalam mempercepat hari rawat dan mengurangi risiko karena tirah baring lama, seperti terjadinya dekubitus, kekakuan atau penengangan otot-otot di seluruh tubuh, gangguam sirkulasi darah dan gangguan pernafasan dan gangguan peristaltik maupun berkemih. Infeksi terjadi karena mobilisasi yang kurang sehingga sirkulasi untuk memenuhi kebutuhan nutrisi ke daerah sayatan belum terpenuhi, akibatnya perbaikan sel menjadi terhambat dan hal ini merupakan salah satu alasan yang menyebabkan lama hari rawat memanjang dan pada akhirnya dapat menyebabkan dampak peningkatan biaya perawatan dan dampak hospitalisasi.</w:t>
      </w:r>
    </w:p>
    <w:p w:rsidR="006B1009" w:rsidRDefault="006B1009" w:rsidP="00604930">
      <w:pPr>
        <w:pStyle w:val="ListParagraph"/>
        <w:spacing w:after="0" w:line="24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Mobilisasi dapat menunjang proses penyembuhan luka pasien karena dengan mengerakan anggota tubuh badan akan mencegah kekuatan otot dan sendi, sehingga dapat mengurangi nyeri dan dapat memeperlancar peredaran darah kebagian yang mengalami perlukaan agar proses penyembuhan luka menjadi cepat. Hal ini sejalan dengan carpenito (2000) bahwa salah satu faktor yang mempengaruhi proses penyembuhan luka akibat pembedahan adalah mobilisasi.</w:t>
      </w:r>
    </w:p>
    <w:p w:rsidR="006B1009" w:rsidRDefault="006B1009" w:rsidP="00604930">
      <w:pPr>
        <w:pStyle w:val="ListParagraph"/>
        <w:spacing w:after="0" w:line="240" w:lineRule="auto"/>
        <w:ind w:left="284" w:firstLine="436"/>
        <w:jc w:val="both"/>
        <w:rPr>
          <w:rFonts w:ascii="Times New Roman" w:hAnsi="Times New Roman" w:cs="Times New Roman"/>
          <w:color w:val="000000"/>
          <w:sz w:val="24"/>
          <w:szCs w:val="24"/>
        </w:rPr>
      </w:pPr>
      <w:r w:rsidRPr="001C41AA">
        <w:rPr>
          <w:rFonts w:ascii="Times New Roman" w:hAnsi="Times New Roman" w:cs="Times New Roman"/>
          <w:sz w:val="24"/>
          <w:szCs w:val="24"/>
        </w:rPr>
        <w:t>Pada penelitian ini didapatakan hasil</w:t>
      </w:r>
      <w:r>
        <w:rPr>
          <w:rFonts w:ascii="Times New Roman" w:hAnsi="Times New Roman" w:cs="Times New Roman"/>
          <w:sz w:val="24"/>
          <w:szCs w:val="24"/>
        </w:rPr>
        <w:t xml:space="preserve"> bahwa ada hubungan </w:t>
      </w:r>
      <w:r w:rsidRPr="001C41AA">
        <w:rPr>
          <w:rFonts w:ascii="Times New Roman" w:hAnsi="Times New Roman" w:cs="Times New Roman"/>
          <w:sz w:val="24"/>
          <w:szCs w:val="24"/>
        </w:rPr>
        <w:t>mobilisa</w:t>
      </w:r>
      <w:r>
        <w:rPr>
          <w:rFonts w:ascii="Times New Roman" w:hAnsi="Times New Roman" w:cs="Times New Roman"/>
          <w:sz w:val="24"/>
          <w:szCs w:val="24"/>
        </w:rPr>
        <w:t>si dengan lama hari rawat anak p</w:t>
      </w:r>
      <w:r w:rsidRPr="001C41AA">
        <w:rPr>
          <w:rFonts w:ascii="Times New Roman" w:hAnsi="Times New Roman" w:cs="Times New Roman"/>
          <w:sz w:val="24"/>
          <w:szCs w:val="24"/>
        </w:rPr>
        <w:t xml:space="preserve">ost </w:t>
      </w:r>
      <w:r w:rsidRPr="006D2E5D">
        <w:rPr>
          <w:rFonts w:ascii="Times New Roman" w:hAnsi="Times New Roman" w:cs="Times New Roman"/>
          <w:i/>
          <w:sz w:val="24"/>
          <w:szCs w:val="24"/>
        </w:rPr>
        <w:t>appendictomy</w:t>
      </w:r>
      <w:r>
        <w:rPr>
          <w:rFonts w:ascii="Times New Roman" w:hAnsi="Times New Roman" w:cs="Times New Roman"/>
          <w:sz w:val="24"/>
          <w:szCs w:val="24"/>
        </w:rPr>
        <w:t xml:space="preserve">. Penelitian tersebut di dukung oleh penelitian </w:t>
      </w:r>
      <w:r>
        <w:rPr>
          <w:rFonts w:ascii="Times New Roman" w:hAnsi="Times New Roman" w:cs="Times New Roman"/>
          <w:color w:val="000000"/>
          <w:sz w:val="24"/>
          <w:szCs w:val="24"/>
        </w:rPr>
        <w:t xml:space="preserve">Wati </w:t>
      </w:r>
      <w:r w:rsidRPr="001C41AA">
        <w:rPr>
          <w:rFonts w:ascii="Times New Roman" w:hAnsi="Times New Roman" w:cs="Times New Roman"/>
          <w:color w:val="000000"/>
          <w:sz w:val="24"/>
          <w:szCs w:val="24"/>
        </w:rPr>
        <w:t xml:space="preserve">dkk (2014) </w:t>
      </w:r>
      <w:r>
        <w:rPr>
          <w:rFonts w:ascii="Times New Roman" w:hAnsi="Times New Roman" w:cs="Times New Roman"/>
          <w:color w:val="000000"/>
          <w:sz w:val="24"/>
          <w:szCs w:val="24"/>
        </w:rPr>
        <w:t xml:space="preserve">yang menyatakan </w:t>
      </w:r>
      <w:r w:rsidRPr="001C41AA">
        <w:rPr>
          <w:rFonts w:ascii="Times New Roman" w:hAnsi="Times New Roman" w:cs="Times New Roman"/>
          <w:color w:val="000000"/>
          <w:sz w:val="24"/>
          <w:szCs w:val="24"/>
        </w:rPr>
        <w:t xml:space="preserve">ada perbedaan bermakna antar rata-rata lamanya penyembuhan luka pada pasien yang melakukan mobilisasi dini bergerak </w:t>
      </w:r>
      <w:r w:rsidRPr="001C41AA">
        <w:rPr>
          <w:rFonts w:ascii="Times New Roman" w:hAnsi="Times New Roman" w:cs="Times New Roman"/>
          <w:color w:val="000000"/>
          <w:sz w:val="24"/>
          <w:szCs w:val="24"/>
        </w:rPr>
        <w:lastRenderedPageBreak/>
        <w:t xml:space="preserve">dengan lamanya penyembuhan pasien yang melakukan mobilisasi dini tidak bergerak atau ada hubungan antara mobilisasi dini dengan lamanya penyembuhan luka pasien pasca operasi apendiktomi. </w:t>
      </w:r>
    </w:p>
    <w:p w:rsidR="006B1009" w:rsidRDefault="006B1009" w:rsidP="00604930">
      <w:pPr>
        <w:pStyle w:val="ListParagraph"/>
        <w:spacing w:after="0" w:line="24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penelitian Sulistyawati (2012) yang berjudul efektivitas mobilisasi dini terhadap penyembuhan luka post operasi apendicitis di dapatkan hasil p=0,028 sehingga dapat disimpulkan ada perbedaan yang signifikan proses penyembuhan luka antara klien yang dengan pemberian mobilisasi dini dengan tanpa pemberian mobilisasi dini. Penelitian lain juga menunjukan hasil serupa yaitu penelitian dari Ditya dkk (2016) &amp; Kusmayanti dkk (2015) terdapat hubungan yang signifikan antara mobilisasi dini dengan proses penyembuhan luka  dan lama rawat pasien laparotomi. </w:t>
      </w:r>
    </w:p>
    <w:p w:rsidR="006B1009" w:rsidRPr="00D2243F" w:rsidRDefault="006B1009" w:rsidP="00604930">
      <w:pPr>
        <w:pStyle w:val="ListParagraph"/>
        <w:spacing w:after="0" w:line="24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saat melakukan obeservasi di ruang perawatan anak di rumah sakit An-nisa dan rumah sakit Gambiran, kebanyakan pasien atau ibu diberikan pendidikan kesahatan oleh perawat untuk membantu dan meotivasi anak bisa melakukan gerakan miring kiri miring kanan atau duduk dan turun dari tempat tidur segera dan tiap 2 jam sekali atau 4 jam sekali. Pada kenyataan saat peneliti melakukan pengamatan didapatkan bahwa pasien yang telah melakukan mobilisasi sedini mungkin akan tetapi tidak teratur namun dengan lama hari rawat yang panjang memiliki perasaan takut dan kwatir terhadap luka operasi akan terbuka, selain itu alasan nyeri sehingga anak tidak mau melakakan mobilisasi secara aktif, anak mau melakukan mobilisasi jika ada perawat atau dokter mendampingin. </w:t>
      </w:r>
    </w:p>
    <w:p w:rsidR="00AC2CD5" w:rsidRDefault="00AC2CD5" w:rsidP="00604930">
      <w:pPr>
        <w:spacing w:after="0" w:line="240" w:lineRule="auto"/>
        <w:jc w:val="both"/>
        <w:rPr>
          <w:rFonts w:ascii="Times New Roman" w:eastAsia="Times New Roman" w:hAnsi="Times New Roman" w:cs="Times New Roman"/>
          <w:sz w:val="24"/>
          <w:szCs w:val="24"/>
        </w:rPr>
      </w:pPr>
    </w:p>
    <w:p w:rsidR="006B1009" w:rsidRPr="00604930" w:rsidRDefault="006B1009" w:rsidP="00604930">
      <w:pPr>
        <w:autoSpaceDE w:val="0"/>
        <w:autoSpaceDN w:val="0"/>
        <w:adjustRightInd w:val="0"/>
        <w:spacing w:after="0" w:line="240" w:lineRule="auto"/>
        <w:jc w:val="both"/>
        <w:rPr>
          <w:rFonts w:ascii="Times New Roman" w:hAnsi="Times New Roman" w:cs="Times New Roman"/>
          <w:b/>
          <w:sz w:val="24"/>
          <w:szCs w:val="24"/>
        </w:rPr>
      </w:pPr>
      <w:r w:rsidRPr="00604930">
        <w:rPr>
          <w:rFonts w:ascii="Times New Roman" w:hAnsi="Times New Roman" w:cs="Times New Roman"/>
          <w:b/>
          <w:sz w:val="24"/>
          <w:szCs w:val="24"/>
        </w:rPr>
        <w:t>KESIMPULAN</w:t>
      </w:r>
      <w:r w:rsidR="00AC6F78" w:rsidRPr="00604930">
        <w:rPr>
          <w:rFonts w:ascii="Times New Roman" w:hAnsi="Times New Roman" w:cs="Times New Roman"/>
          <w:b/>
          <w:sz w:val="24"/>
          <w:szCs w:val="24"/>
        </w:rPr>
        <w:t xml:space="preserve"> DAN SARAN</w:t>
      </w:r>
    </w:p>
    <w:p w:rsidR="00AC6F78" w:rsidRPr="00E8444F" w:rsidRDefault="00AC6F78" w:rsidP="00604930">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b/>
          <w:sz w:val="24"/>
          <w:szCs w:val="24"/>
        </w:rPr>
      </w:pPr>
      <w:r w:rsidRPr="00E8444F">
        <w:rPr>
          <w:rFonts w:ascii="Times New Roman" w:hAnsi="Times New Roman" w:cs="Times New Roman"/>
          <w:b/>
          <w:bCs/>
          <w:sz w:val="24"/>
          <w:szCs w:val="24"/>
        </w:rPr>
        <w:t>KESIMPULAN</w:t>
      </w:r>
    </w:p>
    <w:p w:rsidR="006B1009" w:rsidRDefault="00604930" w:rsidP="00604930">
      <w:pPr>
        <w:pStyle w:val="ListParagraph"/>
        <w:autoSpaceDE w:val="0"/>
        <w:autoSpaceDN w:val="0"/>
        <w:adjustRightInd w:val="0"/>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lang w:val="en-US"/>
        </w:rPr>
        <w:t>A</w:t>
      </w:r>
      <w:r w:rsidR="006B1009" w:rsidRPr="006B1009">
        <w:rPr>
          <w:rFonts w:ascii="Times New Roman" w:hAnsi="Times New Roman" w:cs="Times New Roman"/>
          <w:bCs/>
          <w:sz w:val="24"/>
          <w:szCs w:val="24"/>
        </w:rPr>
        <w:t xml:space="preserve">da hubungan status gizi P </w:t>
      </w:r>
      <w:r w:rsidR="006B1009" w:rsidRPr="006B1009">
        <w:rPr>
          <w:rFonts w:ascii="Times New Roman" w:hAnsi="Times New Roman" w:cs="Times New Roman"/>
          <w:bCs/>
          <w:i/>
          <w:sz w:val="24"/>
          <w:szCs w:val="24"/>
        </w:rPr>
        <w:t>value</w:t>
      </w:r>
      <w:r w:rsidR="006B1009" w:rsidRPr="006B1009">
        <w:rPr>
          <w:rFonts w:ascii="Times New Roman" w:hAnsi="Times New Roman" w:cs="Times New Roman"/>
          <w:bCs/>
          <w:sz w:val="24"/>
          <w:szCs w:val="24"/>
        </w:rPr>
        <w:t>=0,001</w:t>
      </w:r>
      <w:r w:rsidR="00B60133">
        <w:rPr>
          <w:rFonts w:ascii="Times New Roman" w:hAnsi="Times New Roman" w:cs="Times New Roman"/>
          <w:bCs/>
          <w:sz w:val="24"/>
          <w:szCs w:val="24"/>
        </w:rPr>
        <w:t xml:space="preserve"> </w:t>
      </w:r>
      <w:r w:rsidR="006B1009" w:rsidRPr="006B1009">
        <w:rPr>
          <w:rFonts w:ascii="Times New Roman" w:hAnsi="Times New Roman" w:cs="Times New Roman"/>
          <w:bCs/>
          <w:sz w:val="24"/>
          <w:szCs w:val="24"/>
        </w:rPr>
        <w:t xml:space="preserve">dan mobilisasi P </w:t>
      </w:r>
      <w:r w:rsidR="006B1009" w:rsidRPr="006B1009">
        <w:rPr>
          <w:rFonts w:ascii="Times New Roman" w:hAnsi="Times New Roman" w:cs="Times New Roman"/>
          <w:bCs/>
          <w:i/>
          <w:sz w:val="24"/>
          <w:szCs w:val="24"/>
        </w:rPr>
        <w:t>value</w:t>
      </w:r>
      <w:r w:rsidR="006B1009" w:rsidRPr="006B1009">
        <w:rPr>
          <w:rFonts w:ascii="Times New Roman" w:hAnsi="Times New Roman" w:cs="Times New Roman"/>
          <w:bCs/>
          <w:sz w:val="24"/>
          <w:szCs w:val="24"/>
        </w:rPr>
        <w:t xml:space="preserve"> =0,030 dengan lama hari rawat anak post </w:t>
      </w:r>
      <w:r w:rsidR="006B1009" w:rsidRPr="006B1009">
        <w:rPr>
          <w:rFonts w:ascii="Times New Roman" w:hAnsi="Times New Roman" w:cs="Times New Roman"/>
          <w:bCs/>
          <w:i/>
          <w:sz w:val="24"/>
          <w:szCs w:val="24"/>
        </w:rPr>
        <w:t>appendictomy</w:t>
      </w:r>
      <w:r w:rsidR="006B1009" w:rsidRPr="006B1009">
        <w:rPr>
          <w:rFonts w:ascii="Times New Roman" w:hAnsi="Times New Roman" w:cs="Times New Roman"/>
          <w:bCs/>
          <w:sz w:val="24"/>
          <w:szCs w:val="24"/>
        </w:rPr>
        <w:t>. Hasil analisis.</w:t>
      </w:r>
    </w:p>
    <w:p w:rsidR="00B60133" w:rsidRPr="006B1009" w:rsidRDefault="00B60133" w:rsidP="00604930">
      <w:pPr>
        <w:pStyle w:val="ListParagraph"/>
        <w:autoSpaceDE w:val="0"/>
        <w:autoSpaceDN w:val="0"/>
        <w:adjustRightInd w:val="0"/>
        <w:spacing w:after="0" w:line="240" w:lineRule="auto"/>
        <w:ind w:left="284"/>
        <w:jc w:val="both"/>
        <w:rPr>
          <w:rFonts w:ascii="Times New Roman" w:hAnsi="Times New Roman" w:cs="Times New Roman"/>
          <w:b/>
          <w:sz w:val="24"/>
          <w:szCs w:val="24"/>
        </w:rPr>
      </w:pPr>
    </w:p>
    <w:p w:rsidR="00AC6F78" w:rsidRDefault="006B1009" w:rsidP="00604930">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SARAN</w:t>
      </w:r>
    </w:p>
    <w:p w:rsidR="00B60133" w:rsidRDefault="00AC2CD5" w:rsidP="00B601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2CD5">
        <w:rPr>
          <w:rFonts w:ascii="Times New Roman" w:eastAsiaTheme="minorHAnsi" w:hAnsi="Times New Roman" w:cs="Times New Roman"/>
          <w:sz w:val="24"/>
          <w:szCs w:val="24"/>
          <w:lang w:eastAsia="en-US"/>
        </w:rPr>
        <w:t xml:space="preserve">Dari hasil tersebut disarankan agar perawat meningkatkan </w:t>
      </w:r>
      <w:r w:rsidR="00B60133">
        <w:rPr>
          <w:rFonts w:ascii="Times New Roman" w:eastAsiaTheme="minorHAnsi" w:hAnsi="Times New Roman" w:cs="Times New Roman"/>
          <w:sz w:val="24"/>
          <w:szCs w:val="24"/>
          <w:lang w:eastAsia="en-US"/>
        </w:rPr>
        <w:t>perawat memberikan pendidikan kesehatan terkait penting mejaga berat badan ideal anak dan mobilisasi pada anak post appendictomy sehingga lama hari rawat anak tidak memajang.</w:t>
      </w:r>
    </w:p>
    <w:p w:rsidR="00AC2CD5" w:rsidRPr="00AC2CD5" w:rsidRDefault="00AC2CD5" w:rsidP="00604930">
      <w:pPr>
        <w:pStyle w:val="ListParagraph"/>
        <w:autoSpaceDE w:val="0"/>
        <w:autoSpaceDN w:val="0"/>
        <w:adjustRightInd w:val="0"/>
        <w:spacing w:after="0" w:line="240" w:lineRule="auto"/>
        <w:ind w:left="284"/>
        <w:jc w:val="both"/>
        <w:rPr>
          <w:rFonts w:ascii="Times New Roman" w:eastAsiaTheme="minorHAnsi" w:hAnsi="Times New Roman" w:cs="Times New Roman"/>
          <w:sz w:val="24"/>
          <w:szCs w:val="24"/>
          <w:lang w:eastAsia="en-US"/>
        </w:rPr>
      </w:pPr>
    </w:p>
    <w:p w:rsidR="00AC2CD5" w:rsidRPr="00AC2CD5" w:rsidRDefault="00AC2CD5" w:rsidP="00604930">
      <w:pPr>
        <w:pStyle w:val="ListParagraph"/>
        <w:autoSpaceDE w:val="0"/>
        <w:autoSpaceDN w:val="0"/>
        <w:adjustRightInd w:val="0"/>
        <w:spacing w:after="0" w:line="240" w:lineRule="auto"/>
        <w:ind w:left="1440"/>
        <w:jc w:val="both"/>
        <w:rPr>
          <w:rFonts w:ascii="Times New Roman" w:eastAsiaTheme="minorHAnsi" w:hAnsi="Times New Roman" w:cs="Times New Roman"/>
          <w:sz w:val="24"/>
          <w:szCs w:val="24"/>
          <w:lang w:eastAsia="en-US"/>
        </w:rPr>
      </w:pPr>
    </w:p>
    <w:p w:rsidR="00A72863" w:rsidRDefault="00A72863" w:rsidP="00604930">
      <w:pPr>
        <w:spacing w:after="0" w:line="240" w:lineRule="auto"/>
        <w:jc w:val="center"/>
        <w:rPr>
          <w:rFonts w:ascii="Times New Roman" w:hAnsi="Times New Roman" w:cs="Times New Roman"/>
          <w:b/>
          <w:bCs/>
          <w:sz w:val="28"/>
          <w:szCs w:val="28"/>
          <w:lang w:val="en-US"/>
        </w:rPr>
      </w:pPr>
      <w:r w:rsidRPr="00B276B9">
        <w:rPr>
          <w:rFonts w:ascii="Times New Roman" w:hAnsi="Times New Roman" w:cs="Times New Roman"/>
          <w:b/>
          <w:bCs/>
          <w:sz w:val="28"/>
          <w:szCs w:val="28"/>
        </w:rPr>
        <w:t>DAFTAR PUSTAKA</w:t>
      </w:r>
    </w:p>
    <w:p w:rsidR="00604930" w:rsidRPr="00604930" w:rsidRDefault="00604930" w:rsidP="00604930">
      <w:pPr>
        <w:spacing w:after="0" w:line="240" w:lineRule="auto"/>
        <w:jc w:val="center"/>
        <w:rPr>
          <w:rFonts w:ascii="Times New Roman" w:hAnsi="Times New Roman" w:cs="Times New Roman"/>
          <w:b/>
          <w:bCs/>
          <w:sz w:val="28"/>
          <w:szCs w:val="28"/>
          <w:lang w:val="en-US"/>
        </w:rPr>
      </w:pPr>
    </w:p>
    <w:p w:rsidR="00A72863" w:rsidRDefault="00A72863" w:rsidP="00E8444F">
      <w:pPr>
        <w:spacing w:after="0" w:line="240" w:lineRule="auto"/>
        <w:ind w:left="709" w:hanging="709"/>
        <w:jc w:val="both"/>
        <w:rPr>
          <w:rFonts w:ascii="Times New Roman" w:hAnsi="Times New Roman" w:cs="Times New Roman"/>
          <w:bCs/>
          <w:sz w:val="24"/>
          <w:szCs w:val="24"/>
          <w:lang w:val="en-US"/>
        </w:rPr>
      </w:pPr>
      <w:r w:rsidRPr="00B276B9">
        <w:rPr>
          <w:rFonts w:ascii="Times New Roman" w:hAnsi="Times New Roman" w:cs="Times New Roman"/>
          <w:bCs/>
          <w:sz w:val="24"/>
          <w:szCs w:val="24"/>
        </w:rPr>
        <w:t>Amin (2014). Hubungan statuz gizi dengan lama hari rawat inap pasien anak dengan diare akut. Univeristas Lambung Mangkurat Banjarmasin</w:t>
      </w:r>
    </w:p>
    <w:p w:rsidR="00604930" w:rsidRPr="00604930" w:rsidRDefault="00604930" w:rsidP="00E8444F">
      <w:pPr>
        <w:spacing w:after="0" w:line="240" w:lineRule="auto"/>
        <w:ind w:left="709" w:hanging="709"/>
        <w:jc w:val="both"/>
        <w:rPr>
          <w:rFonts w:ascii="Times New Roman" w:hAnsi="Times New Roman" w:cs="Times New Roman"/>
          <w:bCs/>
          <w:sz w:val="24"/>
          <w:szCs w:val="24"/>
          <w:lang w:val="en-US"/>
        </w:rPr>
      </w:pPr>
    </w:p>
    <w:p w:rsidR="00A72863"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lang w:val="en-US"/>
        </w:rPr>
      </w:pPr>
      <w:r w:rsidRPr="00B276B9">
        <w:rPr>
          <w:rFonts w:ascii="Times New Roman" w:eastAsia="Times New Roman" w:hAnsi="Times New Roman" w:cs="Times New Roman"/>
          <w:bCs/>
          <w:sz w:val="24"/>
          <w:szCs w:val="24"/>
        </w:rPr>
        <w:t>Axton &amp; Fugate (2009) Rencana asuhan keperawata pediatri. EGC. Jakarta</w:t>
      </w:r>
    </w:p>
    <w:p w:rsidR="00604930" w:rsidRPr="00604930" w:rsidRDefault="00604930"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lang w:val="en-US"/>
        </w:rPr>
      </w:pPr>
    </w:p>
    <w:p w:rsidR="00A72863"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lang w:val="en-US"/>
        </w:rPr>
      </w:pPr>
      <w:r w:rsidRPr="00B276B9">
        <w:rPr>
          <w:rFonts w:ascii="Times New Roman" w:eastAsia="Times New Roman" w:hAnsi="Times New Roman" w:cs="Times New Roman"/>
          <w:bCs/>
          <w:sz w:val="24"/>
          <w:szCs w:val="24"/>
        </w:rPr>
        <w:t>Black &amp; Hawk (2014). Keperawatan medikal bedah. Elsevier</w:t>
      </w:r>
    </w:p>
    <w:p w:rsidR="00604930" w:rsidRPr="00604930" w:rsidRDefault="00604930"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lang w:val="en-US"/>
        </w:rPr>
      </w:pP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Bowden, V R., &amp; Greenberg, C. S (2010). Chaildren and their families: The continuum of care. Philadelphia: W. B. Saunders Company.</w:t>
      </w:r>
    </w:p>
    <w:p w:rsidR="00A72863" w:rsidRPr="00B276B9"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Catherine Rabess (2015). Understanding the link Between Wound Care and Nutrition. JCN. Vol 29, No 4</w:t>
      </w:r>
    </w:p>
    <w:p w:rsidR="00A72863" w:rsidRPr="00B276B9"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ab/>
      </w: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Chin-Lung Chen,Et all.(2016). Risk factor for prolongen hospitalization in pediactric appendicitis patients with medical treatment. Pediatrik and neonatologi (2016) xx 1-6</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Dahlan (2014). Statistik untuk kedokteran dan kesehatan. Epidemologi Indonesia. Jakarta</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Demir Et all (2007). </w:t>
      </w:r>
      <w:r>
        <w:rPr>
          <w:rFonts w:ascii="Times New Roman" w:hAnsi="Times New Roman" w:cs="Times New Roman"/>
          <w:bCs/>
          <w:sz w:val="24"/>
          <w:szCs w:val="24"/>
        </w:rPr>
        <w:t>The factors affecting length of stay p</w:t>
      </w:r>
      <w:r w:rsidRPr="00B276B9">
        <w:rPr>
          <w:rFonts w:ascii="Times New Roman" w:hAnsi="Times New Roman" w:cs="Times New Roman"/>
          <w:bCs/>
          <w:sz w:val="24"/>
          <w:szCs w:val="24"/>
        </w:rPr>
        <w:t xml:space="preserve">atients </w:t>
      </w:r>
      <w:r>
        <w:rPr>
          <w:rFonts w:ascii="Times New Roman" w:hAnsi="Times New Roman" w:cs="Times New Roman"/>
          <w:bCs/>
          <w:sz w:val="24"/>
          <w:szCs w:val="24"/>
        </w:rPr>
        <w:t>u</w:t>
      </w:r>
      <w:r w:rsidRPr="00B276B9">
        <w:rPr>
          <w:rFonts w:ascii="Times New Roman" w:hAnsi="Times New Roman" w:cs="Times New Roman"/>
          <w:bCs/>
          <w:sz w:val="24"/>
          <w:szCs w:val="24"/>
        </w:rPr>
        <w:t xml:space="preserve">ndergoing </w:t>
      </w:r>
      <w:r>
        <w:rPr>
          <w:rFonts w:ascii="Times New Roman" w:hAnsi="Times New Roman" w:cs="Times New Roman"/>
          <w:bCs/>
          <w:sz w:val="24"/>
          <w:szCs w:val="24"/>
        </w:rPr>
        <w:t>appendictomy surgery in A military teaching h</w:t>
      </w:r>
      <w:r w:rsidRPr="00B276B9">
        <w:rPr>
          <w:rFonts w:ascii="Times New Roman" w:hAnsi="Times New Roman" w:cs="Times New Roman"/>
          <w:bCs/>
          <w:sz w:val="24"/>
          <w:szCs w:val="24"/>
        </w:rPr>
        <w:t xml:space="preserve">ospital. </w:t>
      </w:r>
      <w:r>
        <w:rPr>
          <w:rFonts w:ascii="Times New Roman" w:hAnsi="Times New Roman" w:cs="Times New Roman"/>
          <w:bCs/>
          <w:sz w:val="24"/>
          <w:szCs w:val="24"/>
        </w:rPr>
        <w:t>military m</w:t>
      </w:r>
      <w:r w:rsidRPr="00B276B9">
        <w:rPr>
          <w:rFonts w:ascii="Times New Roman" w:hAnsi="Times New Roman" w:cs="Times New Roman"/>
          <w:bCs/>
          <w:sz w:val="24"/>
          <w:szCs w:val="24"/>
        </w:rPr>
        <w:t>edicine.172,6.634</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lastRenderedPageBreak/>
        <w:t xml:space="preserve">Ditya dkk (2016). </w:t>
      </w:r>
      <w:r>
        <w:rPr>
          <w:rFonts w:ascii="Times New Roman" w:hAnsi="Times New Roman" w:cs="Times New Roman"/>
          <w:bCs/>
          <w:sz w:val="24"/>
          <w:szCs w:val="24"/>
        </w:rPr>
        <w:t>Hubungan mobilisasi dini dengan proses penyembuhan l</w:t>
      </w:r>
      <w:r w:rsidRPr="00B276B9">
        <w:rPr>
          <w:rFonts w:ascii="Times New Roman" w:hAnsi="Times New Roman" w:cs="Times New Roman"/>
          <w:bCs/>
          <w:sz w:val="24"/>
          <w:szCs w:val="24"/>
        </w:rPr>
        <w:t xml:space="preserve">uka </w:t>
      </w:r>
      <w:r>
        <w:rPr>
          <w:rFonts w:ascii="Times New Roman" w:hAnsi="Times New Roman" w:cs="Times New Roman"/>
          <w:bCs/>
          <w:sz w:val="24"/>
          <w:szCs w:val="24"/>
        </w:rPr>
        <w:t>pada pasien pasca laparatomi di bangsal bedah pria dan w</w:t>
      </w:r>
      <w:r w:rsidRPr="00B276B9">
        <w:rPr>
          <w:rFonts w:ascii="Times New Roman" w:hAnsi="Times New Roman" w:cs="Times New Roman"/>
          <w:bCs/>
          <w:sz w:val="24"/>
          <w:szCs w:val="24"/>
        </w:rPr>
        <w:t>anita RSUP Dr.M.Djamil Padang. Jurnal Kesehatan Andalas</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Dwi Kurnia (2014).  </w:t>
      </w:r>
      <w:r>
        <w:rPr>
          <w:rFonts w:ascii="Times New Roman" w:hAnsi="Times New Roman" w:cs="Times New Roman"/>
          <w:bCs/>
          <w:sz w:val="24"/>
          <w:szCs w:val="24"/>
        </w:rPr>
        <w:t>Hubungan antara status gizi dengan penyembuhan l</w:t>
      </w:r>
      <w:r w:rsidRPr="00B276B9">
        <w:rPr>
          <w:rFonts w:ascii="Times New Roman" w:hAnsi="Times New Roman" w:cs="Times New Roman"/>
          <w:bCs/>
          <w:sz w:val="24"/>
          <w:szCs w:val="24"/>
        </w:rPr>
        <w:t xml:space="preserve">uka </w:t>
      </w:r>
      <w:r>
        <w:rPr>
          <w:rFonts w:ascii="Times New Roman" w:hAnsi="Times New Roman" w:cs="Times New Roman"/>
          <w:bCs/>
          <w:sz w:val="24"/>
          <w:szCs w:val="24"/>
        </w:rPr>
        <w:t>post operasi sectio c</w:t>
      </w:r>
      <w:r w:rsidRPr="00B276B9">
        <w:rPr>
          <w:rFonts w:ascii="Times New Roman" w:hAnsi="Times New Roman" w:cs="Times New Roman"/>
          <w:bCs/>
          <w:sz w:val="24"/>
          <w:szCs w:val="24"/>
        </w:rPr>
        <w:t>aesarea (SC) pada ibu nifas di poli kandungan RSU DR. R Koesoma Tuban. Prodi DIII Kebidanan Stikes NU Tuban.</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Eliza (2014). Hubungan</w:t>
      </w:r>
      <w:r>
        <w:rPr>
          <w:rFonts w:ascii="Times New Roman" w:hAnsi="Times New Roman" w:cs="Times New Roman"/>
          <w:bCs/>
          <w:sz w:val="24"/>
          <w:szCs w:val="24"/>
        </w:rPr>
        <w:t xml:space="preserve"> antara status gizi terhadap proses penyembuhan l</w:t>
      </w:r>
      <w:r w:rsidRPr="00B276B9">
        <w:rPr>
          <w:rFonts w:ascii="Times New Roman" w:hAnsi="Times New Roman" w:cs="Times New Roman"/>
          <w:bCs/>
          <w:sz w:val="24"/>
          <w:szCs w:val="24"/>
        </w:rPr>
        <w:t xml:space="preserve">uka </w:t>
      </w:r>
      <w:r>
        <w:rPr>
          <w:rFonts w:ascii="Times New Roman" w:hAnsi="Times New Roman" w:cs="Times New Roman"/>
          <w:bCs/>
          <w:sz w:val="24"/>
          <w:szCs w:val="24"/>
        </w:rPr>
        <w:t>post sectio c</w:t>
      </w:r>
      <w:r w:rsidRPr="00B276B9">
        <w:rPr>
          <w:rFonts w:ascii="Times New Roman" w:hAnsi="Times New Roman" w:cs="Times New Roman"/>
          <w:bCs/>
          <w:sz w:val="24"/>
          <w:szCs w:val="24"/>
        </w:rPr>
        <w:t>aesaria di Ruang Dewi Kunti RSUD Kota Semarang. Jurnal Keperawatan Marternitas. Volume 2, No 1; 20-26</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Greyling (2010). Nutritional </w:t>
      </w:r>
      <w:r>
        <w:rPr>
          <w:rFonts w:ascii="Times New Roman" w:hAnsi="Times New Roman" w:cs="Times New Roman"/>
          <w:bCs/>
          <w:sz w:val="24"/>
          <w:szCs w:val="24"/>
        </w:rPr>
        <w:t>support for the patient with Wounds: f</w:t>
      </w:r>
      <w:r w:rsidRPr="00B276B9">
        <w:rPr>
          <w:rFonts w:ascii="Times New Roman" w:hAnsi="Times New Roman" w:cs="Times New Roman"/>
          <w:bCs/>
          <w:sz w:val="24"/>
          <w:szCs w:val="24"/>
        </w:rPr>
        <w:t xml:space="preserve">ood Intake </w:t>
      </w:r>
      <w:r>
        <w:rPr>
          <w:rFonts w:ascii="Times New Roman" w:hAnsi="Times New Roman" w:cs="Times New Roman"/>
          <w:bCs/>
          <w:sz w:val="24"/>
          <w:szCs w:val="24"/>
        </w:rPr>
        <w:t>and s</w:t>
      </w:r>
      <w:r w:rsidRPr="00B276B9">
        <w:rPr>
          <w:rFonts w:ascii="Times New Roman" w:hAnsi="Times New Roman" w:cs="Times New Roman"/>
          <w:bCs/>
          <w:sz w:val="24"/>
          <w:szCs w:val="24"/>
        </w:rPr>
        <w:t>upplementation. Wound Healing Southern Africa. Volume 3 No.1</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Hockenberry-Eaton, M., D., Winkalstein, M. L., &amp; Schartz, P. (2009), Wong’s essentials of pediatric nursing (7th ed). St. Louis: Mosby, inc.</w:t>
      </w: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p>
    <w:p w:rsidR="00A72863" w:rsidRPr="00B276B9"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Irma Puspi</w:t>
      </w:r>
      <w:r>
        <w:rPr>
          <w:rFonts w:ascii="Times New Roman" w:eastAsia="Times New Roman" w:hAnsi="Times New Roman" w:cs="Times New Roman"/>
          <w:bCs/>
          <w:sz w:val="24"/>
          <w:szCs w:val="24"/>
        </w:rPr>
        <w:t>ta Arisabti. (2013). Manajemen p</w:t>
      </w:r>
      <w:r w:rsidRPr="00B276B9">
        <w:rPr>
          <w:rFonts w:ascii="Times New Roman" w:eastAsia="Times New Roman" w:hAnsi="Times New Roman" w:cs="Times New Roman"/>
          <w:bCs/>
          <w:sz w:val="24"/>
          <w:szCs w:val="24"/>
        </w:rPr>
        <w:t>er</w:t>
      </w:r>
      <w:r>
        <w:rPr>
          <w:rFonts w:ascii="Times New Roman" w:eastAsia="Times New Roman" w:hAnsi="Times New Roman" w:cs="Times New Roman"/>
          <w:bCs/>
          <w:sz w:val="24"/>
          <w:szCs w:val="24"/>
        </w:rPr>
        <w:t>awatan l</w:t>
      </w:r>
      <w:r w:rsidRPr="00B276B9">
        <w:rPr>
          <w:rFonts w:ascii="Times New Roman" w:eastAsia="Times New Roman" w:hAnsi="Times New Roman" w:cs="Times New Roman"/>
          <w:bCs/>
          <w:sz w:val="24"/>
          <w:szCs w:val="24"/>
        </w:rPr>
        <w:t>uka : Konsep Luka. EGC. Jakarta</w:t>
      </w:r>
    </w:p>
    <w:p w:rsidR="00A72863" w:rsidRPr="00B276B9"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Johanses et al (2011</w:t>
      </w:r>
      <w:r>
        <w:rPr>
          <w:rFonts w:ascii="Times New Roman" w:eastAsia="Times New Roman" w:hAnsi="Times New Roman" w:cs="Times New Roman"/>
          <w:bCs/>
          <w:sz w:val="24"/>
          <w:szCs w:val="24"/>
        </w:rPr>
        <w:t>). Prologed legth of stay and many readmissions a</w:t>
      </w:r>
      <w:r w:rsidRPr="00B276B9">
        <w:rPr>
          <w:rFonts w:ascii="Times New Roman" w:eastAsia="Times New Roman" w:hAnsi="Times New Roman" w:cs="Times New Roman"/>
          <w:bCs/>
          <w:sz w:val="24"/>
          <w:szCs w:val="24"/>
        </w:rPr>
        <w:t xml:space="preserve">fter </w:t>
      </w:r>
      <w:r>
        <w:rPr>
          <w:rFonts w:ascii="Times New Roman" w:eastAsia="Times New Roman" w:hAnsi="Times New Roman" w:cs="Times New Roman"/>
          <w:bCs/>
          <w:sz w:val="24"/>
          <w:szCs w:val="24"/>
        </w:rPr>
        <w:t>a</w:t>
      </w:r>
      <w:r w:rsidRPr="00B276B9">
        <w:rPr>
          <w:rFonts w:ascii="Times New Roman" w:eastAsia="Times New Roman" w:hAnsi="Times New Roman" w:cs="Times New Roman"/>
          <w:bCs/>
          <w:sz w:val="24"/>
          <w:szCs w:val="24"/>
        </w:rPr>
        <w:t>ppendictomy. Danish Medical Bulletin</w:t>
      </w:r>
    </w:p>
    <w:p w:rsidR="00A72863" w:rsidRPr="00B276B9"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 xml:space="preserve">Kusumumayanti dkk (2012). Faktor-Faktor </w:t>
      </w:r>
      <w:r>
        <w:rPr>
          <w:rFonts w:ascii="Times New Roman" w:eastAsia="Times New Roman" w:hAnsi="Times New Roman" w:cs="Times New Roman"/>
          <w:bCs/>
          <w:sz w:val="24"/>
          <w:szCs w:val="24"/>
        </w:rPr>
        <w:t>yang mempengaruhi l</w:t>
      </w:r>
      <w:r w:rsidRPr="00B276B9">
        <w:rPr>
          <w:rFonts w:ascii="Times New Roman" w:eastAsia="Times New Roman" w:hAnsi="Times New Roman" w:cs="Times New Roman"/>
          <w:bCs/>
          <w:sz w:val="24"/>
          <w:szCs w:val="24"/>
        </w:rPr>
        <w:t xml:space="preserve">ama </w:t>
      </w:r>
      <w:r>
        <w:rPr>
          <w:rFonts w:ascii="Times New Roman" w:eastAsia="Times New Roman" w:hAnsi="Times New Roman" w:cs="Times New Roman"/>
          <w:bCs/>
          <w:sz w:val="24"/>
          <w:szCs w:val="24"/>
        </w:rPr>
        <w:t>p</w:t>
      </w:r>
      <w:r w:rsidRPr="00B276B9">
        <w:rPr>
          <w:rFonts w:ascii="Times New Roman" w:eastAsia="Times New Roman" w:hAnsi="Times New Roman" w:cs="Times New Roman"/>
          <w:bCs/>
          <w:sz w:val="24"/>
          <w:szCs w:val="24"/>
        </w:rPr>
        <w:t>erawatan</w:t>
      </w:r>
      <w:r>
        <w:rPr>
          <w:rFonts w:ascii="Times New Roman" w:eastAsia="Times New Roman" w:hAnsi="Times New Roman" w:cs="Times New Roman"/>
          <w:bCs/>
          <w:sz w:val="24"/>
          <w:szCs w:val="24"/>
        </w:rPr>
        <w:t xml:space="preserve"> pada pasien pasca o</w:t>
      </w:r>
      <w:r w:rsidRPr="00B276B9">
        <w:rPr>
          <w:rFonts w:ascii="Times New Roman" w:eastAsia="Times New Roman" w:hAnsi="Times New Roman" w:cs="Times New Roman"/>
          <w:bCs/>
          <w:sz w:val="24"/>
          <w:szCs w:val="24"/>
        </w:rPr>
        <w:t>peras</w:t>
      </w:r>
      <w:r>
        <w:rPr>
          <w:rFonts w:ascii="Times New Roman" w:eastAsia="Times New Roman" w:hAnsi="Times New Roman" w:cs="Times New Roman"/>
          <w:bCs/>
          <w:sz w:val="24"/>
          <w:szCs w:val="24"/>
        </w:rPr>
        <w:t>i l</w:t>
      </w:r>
      <w:r w:rsidRPr="00B276B9">
        <w:rPr>
          <w:rFonts w:ascii="Times New Roman" w:eastAsia="Times New Roman" w:hAnsi="Times New Roman" w:cs="Times New Roman"/>
          <w:bCs/>
          <w:sz w:val="24"/>
          <w:szCs w:val="24"/>
        </w:rPr>
        <w:t>aparatomi di Instalasi Rawat Inap BRSU Tabanan. Univeritas Udayana</w:t>
      </w: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eastAsia="Times New Roman" w:hAnsi="Times New Roman" w:cs="Times New Roman"/>
          <w:bCs/>
          <w:sz w:val="24"/>
          <w:szCs w:val="24"/>
        </w:rPr>
      </w:pPr>
      <w:r w:rsidRPr="00B276B9">
        <w:rPr>
          <w:rFonts w:ascii="Times New Roman" w:eastAsia="Times New Roman" w:hAnsi="Times New Roman" w:cs="Times New Roman"/>
          <w:bCs/>
          <w:sz w:val="24"/>
          <w:szCs w:val="24"/>
        </w:rPr>
        <w:t xml:space="preserve">Nugroho (2012). </w:t>
      </w:r>
      <w:r>
        <w:rPr>
          <w:rFonts w:ascii="Times New Roman" w:eastAsia="Times New Roman" w:hAnsi="Times New Roman" w:cs="Times New Roman"/>
          <w:bCs/>
          <w:sz w:val="24"/>
          <w:szCs w:val="24"/>
        </w:rPr>
        <w:t>Hubungan asupan nutrisi dengan lama penyembuhan luka post o</w:t>
      </w:r>
      <w:r w:rsidRPr="00B276B9">
        <w:rPr>
          <w:rFonts w:ascii="Times New Roman" w:eastAsia="Times New Roman" w:hAnsi="Times New Roman" w:cs="Times New Roman"/>
          <w:bCs/>
          <w:sz w:val="24"/>
          <w:szCs w:val="24"/>
        </w:rPr>
        <w:t>perasi Hernia Ingunalis di Rumah Sakit Beda Mitra Sehat Lamongan. Surya. Vol.03,No.XIII, Desember 2012</w:t>
      </w:r>
    </w:p>
    <w:p w:rsidR="00A72863" w:rsidRPr="00B276B9" w:rsidRDefault="00A72863" w:rsidP="00E8444F">
      <w:pPr>
        <w:shd w:val="clear" w:color="auto" w:fill="FFFFFF"/>
        <w:tabs>
          <w:tab w:val="left" w:pos="851"/>
        </w:tabs>
        <w:spacing w:after="0" w:line="240" w:lineRule="auto"/>
        <w:ind w:left="709" w:hanging="709"/>
        <w:jc w:val="both"/>
        <w:rPr>
          <w:rFonts w:ascii="Times New Roman" w:eastAsia="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Marsaoly &amp; Haris (2016). </w:t>
      </w:r>
      <w:r>
        <w:rPr>
          <w:rFonts w:ascii="Times New Roman" w:hAnsi="Times New Roman" w:cs="Times New Roman"/>
          <w:bCs/>
          <w:sz w:val="24"/>
          <w:szCs w:val="24"/>
        </w:rPr>
        <w:t>Infeksi luka operasi pada p</w:t>
      </w:r>
      <w:r w:rsidRPr="00B276B9">
        <w:rPr>
          <w:rFonts w:ascii="Times New Roman" w:hAnsi="Times New Roman" w:cs="Times New Roman"/>
          <w:bCs/>
          <w:sz w:val="24"/>
          <w:szCs w:val="24"/>
        </w:rPr>
        <w:t>asi</w:t>
      </w:r>
      <w:r>
        <w:rPr>
          <w:rFonts w:ascii="Times New Roman" w:hAnsi="Times New Roman" w:cs="Times New Roman"/>
          <w:bCs/>
          <w:sz w:val="24"/>
          <w:szCs w:val="24"/>
        </w:rPr>
        <w:t>en post o</w:t>
      </w:r>
      <w:r w:rsidRPr="00B276B9">
        <w:rPr>
          <w:rFonts w:ascii="Times New Roman" w:hAnsi="Times New Roman" w:cs="Times New Roman"/>
          <w:bCs/>
          <w:sz w:val="24"/>
          <w:szCs w:val="24"/>
        </w:rPr>
        <w:t>perasi di Bangsal RSU PKU Muhammadiyah Bantul. Universitas Muhamdiyah Yogyakarta</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Meilany dkk (2012). </w:t>
      </w:r>
      <w:r>
        <w:rPr>
          <w:rFonts w:ascii="Times New Roman" w:hAnsi="Times New Roman" w:cs="Times New Roman"/>
          <w:bCs/>
          <w:sz w:val="24"/>
          <w:szCs w:val="24"/>
        </w:rPr>
        <w:t>Pengaruh malnutrisi dan faktor lainya t</w:t>
      </w:r>
      <w:r w:rsidRPr="00B276B9">
        <w:rPr>
          <w:rFonts w:ascii="Times New Roman" w:hAnsi="Times New Roman" w:cs="Times New Roman"/>
          <w:bCs/>
          <w:sz w:val="24"/>
          <w:szCs w:val="24"/>
        </w:rPr>
        <w:t xml:space="preserve">erhadap kejadian </w:t>
      </w:r>
      <w:r>
        <w:rPr>
          <w:rFonts w:ascii="Times New Roman" w:hAnsi="Times New Roman" w:cs="Times New Roman"/>
          <w:bCs/>
          <w:sz w:val="24"/>
          <w:szCs w:val="24"/>
        </w:rPr>
        <w:t>w</w:t>
      </w:r>
      <w:r w:rsidRPr="00B276B9">
        <w:rPr>
          <w:rFonts w:ascii="Times New Roman" w:hAnsi="Times New Roman" w:cs="Times New Roman"/>
          <w:bCs/>
          <w:sz w:val="24"/>
          <w:szCs w:val="24"/>
        </w:rPr>
        <w:t>ound Dehiscence pada</w:t>
      </w:r>
      <w:r>
        <w:rPr>
          <w:rFonts w:ascii="Times New Roman" w:hAnsi="Times New Roman" w:cs="Times New Roman"/>
          <w:bCs/>
          <w:sz w:val="24"/>
          <w:szCs w:val="24"/>
        </w:rPr>
        <w:t xml:space="preserve"> pembedahan abdominal anak p</w:t>
      </w:r>
      <w:r w:rsidRPr="00B276B9">
        <w:rPr>
          <w:rFonts w:ascii="Times New Roman" w:hAnsi="Times New Roman" w:cs="Times New Roman"/>
          <w:bCs/>
          <w:sz w:val="24"/>
          <w:szCs w:val="24"/>
        </w:rPr>
        <w:t xml:space="preserve">ada </w:t>
      </w:r>
      <w:r>
        <w:rPr>
          <w:rFonts w:ascii="Times New Roman" w:hAnsi="Times New Roman" w:cs="Times New Roman"/>
          <w:bCs/>
          <w:sz w:val="24"/>
          <w:szCs w:val="24"/>
        </w:rPr>
        <w:t>p</w:t>
      </w:r>
      <w:r w:rsidRPr="00B276B9">
        <w:rPr>
          <w:rFonts w:ascii="Times New Roman" w:hAnsi="Times New Roman" w:cs="Times New Roman"/>
          <w:bCs/>
          <w:sz w:val="24"/>
          <w:szCs w:val="24"/>
        </w:rPr>
        <w:t>eriode</w:t>
      </w:r>
      <w:r>
        <w:rPr>
          <w:rFonts w:ascii="Times New Roman" w:hAnsi="Times New Roman" w:cs="Times New Roman"/>
          <w:bCs/>
          <w:sz w:val="24"/>
          <w:szCs w:val="24"/>
        </w:rPr>
        <w:t xml:space="preserve"> p</w:t>
      </w:r>
      <w:r w:rsidRPr="00B276B9">
        <w:rPr>
          <w:rFonts w:ascii="Times New Roman" w:hAnsi="Times New Roman" w:cs="Times New Roman"/>
          <w:bCs/>
          <w:sz w:val="24"/>
          <w:szCs w:val="24"/>
        </w:rPr>
        <w:t>erioperatif. Sari Pediatrik</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Default="00A72863" w:rsidP="00E8444F">
      <w:pPr>
        <w:spacing w:after="0" w:line="240" w:lineRule="auto"/>
        <w:ind w:left="709" w:hanging="709"/>
        <w:jc w:val="both"/>
        <w:rPr>
          <w:rFonts w:ascii="Times New Roman" w:hAnsi="Times New Roman" w:cs="Times New Roman"/>
          <w:bCs/>
          <w:sz w:val="24"/>
          <w:szCs w:val="24"/>
          <w:lang w:val="en-US"/>
        </w:rPr>
      </w:pPr>
      <w:r w:rsidRPr="00B276B9">
        <w:rPr>
          <w:rFonts w:ascii="Times New Roman" w:hAnsi="Times New Roman" w:cs="Times New Roman"/>
          <w:bCs/>
          <w:sz w:val="24"/>
          <w:szCs w:val="24"/>
        </w:rPr>
        <w:t xml:space="preserve">Mitrawati dkk (2015). </w:t>
      </w:r>
      <w:r>
        <w:rPr>
          <w:rFonts w:ascii="Times New Roman" w:hAnsi="Times New Roman" w:cs="Times New Roman"/>
          <w:bCs/>
          <w:sz w:val="24"/>
          <w:szCs w:val="24"/>
        </w:rPr>
        <w:t>Hubungan mobilisasi dini dengan l</w:t>
      </w:r>
      <w:r w:rsidRPr="00B276B9">
        <w:rPr>
          <w:rFonts w:ascii="Times New Roman" w:hAnsi="Times New Roman" w:cs="Times New Roman"/>
          <w:bCs/>
          <w:sz w:val="24"/>
          <w:szCs w:val="24"/>
        </w:rPr>
        <w:t>am</w:t>
      </w:r>
      <w:r>
        <w:rPr>
          <w:rFonts w:ascii="Times New Roman" w:hAnsi="Times New Roman" w:cs="Times New Roman"/>
          <w:bCs/>
          <w:sz w:val="24"/>
          <w:szCs w:val="24"/>
        </w:rPr>
        <w:t>anya p</w:t>
      </w:r>
      <w:r w:rsidRPr="00B276B9">
        <w:rPr>
          <w:rFonts w:ascii="Times New Roman" w:hAnsi="Times New Roman" w:cs="Times New Roman"/>
          <w:bCs/>
          <w:sz w:val="24"/>
          <w:szCs w:val="24"/>
        </w:rPr>
        <w:t xml:space="preserve">enyembuhan </w:t>
      </w:r>
      <w:r>
        <w:rPr>
          <w:rFonts w:ascii="Times New Roman" w:hAnsi="Times New Roman" w:cs="Times New Roman"/>
          <w:bCs/>
          <w:sz w:val="24"/>
          <w:szCs w:val="24"/>
        </w:rPr>
        <w:t>luka pasien pasca operasi a</w:t>
      </w:r>
      <w:r w:rsidRPr="00B276B9">
        <w:rPr>
          <w:rFonts w:ascii="Times New Roman" w:hAnsi="Times New Roman" w:cs="Times New Roman"/>
          <w:bCs/>
          <w:sz w:val="24"/>
          <w:szCs w:val="24"/>
        </w:rPr>
        <w:t>pekdikt</w:t>
      </w:r>
      <w:r>
        <w:rPr>
          <w:rFonts w:ascii="Times New Roman" w:hAnsi="Times New Roman" w:cs="Times New Roman"/>
          <w:bCs/>
          <w:sz w:val="24"/>
          <w:szCs w:val="24"/>
        </w:rPr>
        <w:t>o</w:t>
      </w:r>
      <w:r w:rsidRPr="00B276B9">
        <w:rPr>
          <w:rFonts w:ascii="Times New Roman" w:hAnsi="Times New Roman" w:cs="Times New Roman"/>
          <w:bCs/>
          <w:sz w:val="24"/>
          <w:szCs w:val="24"/>
        </w:rPr>
        <w:t>mi di Ruang Bedah RSUD Jend A. Yani Metro. Jurnal Kesehatan Holistik.Vol , No 2 April 2015:71-75</w:t>
      </w:r>
    </w:p>
    <w:p w:rsidR="00604930" w:rsidRPr="00604930" w:rsidRDefault="00604930" w:rsidP="00E8444F">
      <w:pPr>
        <w:spacing w:after="0" w:line="240" w:lineRule="auto"/>
        <w:ind w:left="709" w:hanging="709"/>
        <w:jc w:val="both"/>
        <w:rPr>
          <w:rFonts w:ascii="Times New Roman" w:hAnsi="Times New Roman" w:cs="Times New Roman"/>
          <w:bCs/>
          <w:sz w:val="24"/>
          <w:szCs w:val="24"/>
          <w:lang w:val="en-US"/>
        </w:rPr>
      </w:pPr>
    </w:p>
    <w:p w:rsidR="00A72863" w:rsidRDefault="00A72863" w:rsidP="00E8444F">
      <w:pPr>
        <w:spacing w:after="0" w:line="240" w:lineRule="auto"/>
        <w:ind w:left="709" w:hanging="709"/>
        <w:jc w:val="both"/>
        <w:rPr>
          <w:rFonts w:ascii="Times New Roman" w:hAnsi="Times New Roman" w:cs="Times New Roman"/>
          <w:bCs/>
          <w:sz w:val="24"/>
          <w:szCs w:val="24"/>
          <w:lang w:val="en-US"/>
        </w:rPr>
      </w:pPr>
      <w:r w:rsidRPr="00B276B9">
        <w:rPr>
          <w:rFonts w:ascii="Times New Roman" w:hAnsi="Times New Roman" w:cs="Times New Roman"/>
          <w:bCs/>
          <w:sz w:val="24"/>
          <w:szCs w:val="24"/>
        </w:rPr>
        <w:t>Moh Nazir (2014). Metode penelitian. Ga</w:t>
      </w:r>
      <w:r w:rsidR="007D20EF">
        <w:rPr>
          <w:rFonts w:ascii="Times New Roman" w:hAnsi="Times New Roman" w:cs="Times New Roman"/>
          <w:bCs/>
          <w:sz w:val="24"/>
          <w:szCs w:val="24"/>
        </w:rPr>
        <w:t>lia indonesia. Bogor Jawa Barat</w:t>
      </w:r>
    </w:p>
    <w:p w:rsidR="00604930" w:rsidRPr="00604930" w:rsidRDefault="00604930" w:rsidP="00E8444F">
      <w:pPr>
        <w:spacing w:after="0" w:line="240" w:lineRule="auto"/>
        <w:ind w:left="709" w:hanging="709"/>
        <w:jc w:val="both"/>
        <w:rPr>
          <w:rFonts w:ascii="Times New Roman" w:hAnsi="Times New Roman" w:cs="Times New Roman"/>
          <w:bCs/>
          <w:sz w:val="24"/>
          <w:szCs w:val="24"/>
          <w:lang w:val="en-US"/>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Roupakias &amp; Mitasakou (2012). </w:t>
      </w:r>
      <w:r>
        <w:rPr>
          <w:rFonts w:ascii="Times New Roman" w:hAnsi="Times New Roman" w:cs="Times New Roman"/>
          <w:bCs/>
          <w:sz w:val="24"/>
          <w:szCs w:val="24"/>
        </w:rPr>
        <w:t>Surgical morbility in o</w:t>
      </w:r>
      <w:r w:rsidRPr="00B276B9">
        <w:rPr>
          <w:rFonts w:ascii="Times New Roman" w:hAnsi="Times New Roman" w:cs="Times New Roman"/>
          <w:bCs/>
          <w:sz w:val="24"/>
          <w:szCs w:val="24"/>
        </w:rPr>
        <w:t>bes children. Asia</w:t>
      </w:r>
      <w:r w:rsidRPr="00B276B9">
        <w:rPr>
          <w:rFonts w:ascii="Times New Roman" w:hAnsi="Times New Roman" w:cs="Times New Roman"/>
          <w:bCs/>
          <w:sz w:val="24"/>
          <w:szCs w:val="24"/>
        </w:rPr>
        <w:tab/>
        <w:t>Journal of Surgery. 35,99-103</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Sandi dkk (2015). </w:t>
      </w:r>
      <w:r>
        <w:rPr>
          <w:rFonts w:ascii="Times New Roman" w:hAnsi="Times New Roman" w:cs="Times New Roman"/>
          <w:bCs/>
          <w:sz w:val="24"/>
          <w:szCs w:val="24"/>
        </w:rPr>
        <w:t>Infeksi luka operasi (ILO) pada p</w:t>
      </w:r>
      <w:r w:rsidRPr="00B276B9">
        <w:rPr>
          <w:rFonts w:ascii="Times New Roman" w:hAnsi="Times New Roman" w:cs="Times New Roman"/>
          <w:bCs/>
          <w:sz w:val="24"/>
          <w:szCs w:val="24"/>
        </w:rPr>
        <w:t>asi</w:t>
      </w:r>
      <w:r>
        <w:rPr>
          <w:rFonts w:ascii="Times New Roman" w:hAnsi="Times New Roman" w:cs="Times New Roman"/>
          <w:bCs/>
          <w:sz w:val="24"/>
          <w:szCs w:val="24"/>
        </w:rPr>
        <w:t>en p</w:t>
      </w:r>
      <w:r w:rsidRPr="00B276B9">
        <w:rPr>
          <w:rFonts w:ascii="Times New Roman" w:hAnsi="Times New Roman" w:cs="Times New Roman"/>
          <w:bCs/>
          <w:sz w:val="24"/>
          <w:szCs w:val="24"/>
        </w:rPr>
        <w:t xml:space="preserve">ost Operasi </w:t>
      </w:r>
      <w:r>
        <w:rPr>
          <w:rFonts w:ascii="Times New Roman" w:hAnsi="Times New Roman" w:cs="Times New Roman"/>
          <w:bCs/>
          <w:sz w:val="24"/>
          <w:szCs w:val="24"/>
        </w:rPr>
        <w:t>l</w:t>
      </w:r>
      <w:r w:rsidRPr="00B276B9">
        <w:rPr>
          <w:rFonts w:ascii="Times New Roman" w:hAnsi="Times New Roman" w:cs="Times New Roman"/>
          <w:bCs/>
          <w:sz w:val="24"/>
          <w:szCs w:val="24"/>
        </w:rPr>
        <w:t>aparatomi. Poltekes Kemenkes. Malang</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Seniwati dkk (2012). </w:t>
      </w:r>
      <w:r>
        <w:rPr>
          <w:rFonts w:ascii="Times New Roman" w:hAnsi="Times New Roman" w:cs="Times New Roman"/>
          <w:bCs/>
          <w:sz w:val="24"/>
          <w:szCs w:val="24"/>
        </w:rPr>
        <w:t>Faktor-Faktor y</w:t>
      </w:r>
      <w:r w:rsidRPr="00B276B9">
        <w:rPr>
          <w:rFonts w:ascii="Times New Roman" w:hAnsi="Times New Roman" w:cs="Times New Roman"/>
          <w:bCs/>
          <w:sz w:val="24"/>
          <w:szCs w:val="24"/>
        </w:rPr>
        <w:t xml:space="preserve">ang </w:t>
      </w:r>
      <w:r>
        <w:rPr>
          <w:rFonts w:ascii="Times New Roman" w:hAnsi="Times New Roman" w:cs="Times New Roman"/>
          <w:bCs/>
          <w:sz w:val="24"/>
          <w:szCs w:val="24"/>
        </w:rPr>
        <w:t>berhubungan dengan p</w:t>
      </w:r>
      <w:r w:rsidRPr="00B276B9">
        <w:rPr>
          <w:rFonts w:ascii="Times New Roman" w:hAnsi="Times New Roman" w:cs="Times New Roman"/>
          <w:bCs/>
          <w:sz w:val="24"/>
          <w:szCs w:val="24"/>
        </w:rPr>
        <w:t xml:space="preserve">roses </w:t>
      </w:r>
      <w:r>
        <w:rPr>
          <w:rFonts w:ascii="Times New Roman" w:hAnsi="Times New Roman" w:cs="Times New Roman"/>
          <w:bCs/>
          <w:sz w:val="24"/>
          <w:szCs w:val="24"/>
        </w:rPr>
        <w:t>penyembuhan luka sectio c</w:t>
      </w:r>
      <w:r w:rsidRPr="00B276B9">
        <w:rPr>
          <w:rFonts w:ascii="Times New Roman" w:hAnsi="Times New Roman" w:cs="Times New Roman"/>
          <w:bCs/>
          <w:sz w:val="24"/>
          <w:szCs w:val="24"/>
        </w:rPr>
        <w:t>aseria di Ruang Perawatan Nifas RSUD Labuhan Baji Makassar. Stikes Nani Hasanuddin Makasar. Volume 1 Nomor 5 tahun 2012; ISSN:2302-1721</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lastRenderedPageBreak/>
        <w:t xml:space="preserve">Sulistiyawati (2008). </w:t>
      </w:r>
      <w:r>
        <w:rPr>
          <w:rFonts w:ascii="Times New Roman" w:hAnsi="Times New Roman" w:cs="Times New Roman"/>
          <w:bCs/>
          <w:sz w:val="24"/>
          <w:szCs w:val="24"/>
        </w:rPr>
        <w:t>Efektivitas mobilisasi diini terhadap p</w:t>
      </w:r>
      <w:r w:rsidRPr="00B276B9">
        <w:rPr>
          <w:rFonts w:ascii="Times New Roman" w:hAnsi="Times New Roman" w:cs="Times New Roman"/>
          <w:bCs/>
          <w:sz w:val="24"/>
          <w:szCs w:val="24"/>
        </w:rPr>
        <w:t>enyembuh</w:t>
      </w:r>
      <w:r>
        <w:rPr>
          <w:rFonts w:ascii="Times New Roman" w:hAnsi="Times New Roman" w:cs="Times New Roman"/>
          <w:bCs/>
          <w:sz w:val="24"/>
          <w:szCs w:val="24"/>
        </w:rPr>
        <w:t>an l</w:t>
      </w:r>
      <w:r w:rsidRPr="00B276B9">
        <w:rPr>
          <w:rFonts w:ascii="Times New Roman" w:hAnsi="Times New Roman" w:cs="Times New Roman"/>
          <w:bCs/>
          <w:sz w:val="24"/>
          <w:szCs w:val="24"/>
        </w:rPr>
        <w:t xml:space="preserve">uka </w:t>
      </w:r>
      <w:r>
        <w:rPr>
          <w:rFonts w:ascii="Times New Roman" w:hAnsi="Times New Roman" w:cs="Times New Roman"/>
          <w:bCs/>
          <w:sz w:val="24"/>
          <w:szCs w:val="24"/>
        </w:rPr>
        <w:t>post operasi  a</w:t>
      </w:r>
      <w:r w:rsidRPr="00B276B9">
        <w:rPr>
          <w:rFonts w:ascii="Times New Roman" w:hAnsi="Times New Roman" w:cs="Times New Roman"/>
          <w:bCs/>
          <w:sz w:val="24"/>
          <w:szCs w:val="24"/>
        </w:rPr>
        <w:t>pendisitis. Jakarta</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Susetyowati dkk (2010). </w:t>
      </w:r>
      <w:r>
        <w:rPr>
          <w:rFonts w:ascii="Times New Roman" w:hAnsi="Times New Roman" w:cs="Times New Roman"/>
          <w:bCs/>
          <w:sz w:val="24"/>
          <w:szCs w:val="24"/>
        </w:rPr>
        <w:t>Status gizi p</w:t>
      </w:r>
      <w:r w:rsidRPr="00B276B9">
        <w:rPr>
          <w:rFonts w:ascii="Times New Roman" w:hAnsi="Times New Roman" w:cs="Times New Roman"/>
          <w:bCs/>
          <w:sz w:val="24"/>
          <w:szCs w:val="24"/>
        </w:rPr>
        <w:t>asi</w:t>
      </w:r>
      <w:r>
        <w:rPr>
          <w:rFonts w:ascii="Times New Roman" w:hAnsi="Times New Roman" w:cs="Times New Roman"/>
          <w:bCs/>
          <w:sz w:val="24"/>
          <w:szCs w:val="24"/>
        </w:rPr>
        <w:t>en pasca bedah mayor p</w:t>
      </w:r>
      <w:r w:rsidRPr="00B276B9">
        <w:rPr>
          <w:rFonts w:ascii="Times New Roman" w:hAnsi="Times New Roman" w:cs="Times New Roman"/>
          <w:bCs/>
          <w:sz w:val="24"/>
          <w:szCs w:val="24"/>
        </w:rPr>
        <w:t xml:space="preserve">reoperasi </w:t>
      </w:r>
      <w:r>
        <w:rPr>
          <w:rFonts w:ascii="Times New Roman" w:hAnsi="Times New Roman" w:cs="Times New Roman"/>
          <w:bCs/>
          <w:sz w:val="24"/>
          <w:szCs w:val="24"/>
        </w:rPr>
        <w:t>berpengaruh terhadap penyembuhan luka dan lama rawat inap pasca o</w:t>
      </w:r>
      <w:r w:rsidRPr="00B276B9">
        <w:rPr>
          <w:rFonts w:ascii="Times New Roman" w:hAnsi="Times New Roman" w:cs="Times New Roman"/>
          <w:bCs/>
          <w:sz w:val="24"/>
          <w:szCs w:val="24"/>
        </w:rPr>
        <w:t>perasi di RSUP Dr Sardjito Yogyakarta. Jurnal Gizi Klinik Indonesia. Vol.7,No.1, juli 2010</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A72863" w:rsidRDefault="00A72863" w:rsidP="00E8444F">
      <w:pPr>
        <w:spacing w:after="0" w:line="240" w:lineRule="auto"/>
        <w:ind w:left="709" w:hanging="709"/>
        <w:jc w:val="both"/>
        <w:rPr>
          <w:rFonts w:ascii="Times New Roman" w:hAnsi="Times New Roman" w:cs="Times New Roman"/>
          <w:bCs/>
          <w:sz w:val="24"/>
          <w:szCs w:val="24"/>
          <w:lang w:val="en-US"/>
        </w:rPr>
      </w:pPr>
      <w:r w:rsidRPr="00B276B9">
        <w:rPr>
          <w:rFonts w:ascii="Times New Roman" w:hAnsi="Times New Roman" w:cs="Times New Roman"/>
          <w:bCs/>
          <w:sz w:val="24"/>
          <w:szCs w:val="24"/>
        </w:rPr>
        <w:t xml:space="preserve">Widjianingsih &amp; Wirjatmadi (2013). </w:t>
      </w:r>
      <w:r>
        <w:rPr>
          <w:rFonts w:ascii="Times New Roman" w:hAnsi="Times New Roman" w:cs="Times New Roman"/>
          <w:bCs/>
          <w:sz w:val="24"/>
          <w:szCs w:val="24"/>
        </w:rPr>
        <w:t>Hubungan tingkat komsumsi g</w:t>
      </w:r>
      <w:r w:rsidRPr="00B276B9">
        <w:rPr>
          <w:rFonts w:ascii="Times New Roman" w:hAnsi="Times New Roman" w:cs="Times New Roman"/>
          <w:bCs/>
          <w:sz w:val="24"/>
          <w:szCs w:val="24"/>
        </w:rPr>
        <w:t xml:space="preserve">izi </w:t>
      </w:r>
      <w:r w:rsidRPr="00B276B9">
        <w:rPr>
          <w:rFonts w:ascii="Times New Roman" w:hAnsi="Times New Roman" w:cs="Times New Roman"/>
          <w:bCs/>
          <w:sz w:val="24"/>
          <w:szCs w:val="24"/>
        </w:rPr>
        <w:lastRenderedPageBreak/>
        <w:t xml:space="preserve">dengan </w:t>
      </w:r>
      <w:r>
        <w:rPr>
          <w:rFonts w:ascii="Times New Roman" w:hAnsi="Times New Roman" w:cs="Times New Roman"/>
          <w:bCs/>
          <w:sz w:val="24"/>
          <w:szCs w:val="24"/>
        </w:rPr>
        <w:t>proses penyembuhan luka pasca operasi s</w:t>
      </w:r>
      <w:r w:rsidRPr="00B276B9">
        <w:rPr>
          <w:rFonts w:ascii="Times New Roman" w:hAnsi="Times New Roman" w:cs="Times New Roman"/>
          <w:bCs/>
          <w:sz w:val="24"/>
          <w:szCs w:val="24"/>
        </w:rPr>
        <w:t xml:space="preserve">ectio </w:t>
      </w:r>
      <w:r>
        <w:rPr>
          <w:rFonts w:ascii="Times New Roman" w:hAnsi="Times New Roman" w:cs="Times New Roman"/>
          <w:bCs/>
          <w:sz w:val="24"/>
          <w:szCs w:val="24"/>
        </w:rPr>
        <w:t>c</w:t>
      </w:r>
      <w:r w:rsidRPr="00B276B9">
        <w:rPr>
          <w:rFonts w:ascii="Times New Roman" w:hAnsi="Times New Roman" w:cs="Times New Roman"/>
          <w:bCs/>
          <w:sz w:val="24"/>
          <w:szCs w:val="24"/>
        </w:rPr>
        <w:t>esarea</w:t>
      </w:r>
      <w:r>
        <w:rPr>
          <w:rFonts w:ascii="Times New Roman" w:hAnsi="Times New Roman" w:cs="Times New Roman"/>
          <w:bCs/>
          <w:sz w:val="24"/>
          <w:szCs w:val="24"/>
        </w:rPr>
        <w:t>.  d</w:t>
      </w:r>
      <w:r w:rsidRPr="00B276B9">
        <w:rPr>
          <w:rFonts w:ascii="Times New Roman" w:hAnsi="Times New Roman" w:cs="Times New Roman"/>
          <w:bCs/>
          <w:sz w:val="24"/>
          <w:szCs w:val="24"/>
        </w:rPr>
        <w:t xml:space="preserve">epatermen </w:t>
      </w:r>
      <w:r>
        <w:rPr>
          <w:rFonts w:ascii="Times New Roman" w:hAnsi="Times New Roman" w:cs="Times New Roman"/>
          <w:bCs/>
          <w:sz w:val="24"/>
          <w:szCs w:val="24"/>
        </w:rPr>
        <w:t>g</w:t>
      </w:r>
      <w:r w:rsidRPr="00B276B9">
        <w:rPr>
          <w:rFonts w:ascii="Times New Roman" w:hAnsi="Times New Roman" w:cs="Times New Roman"/>
          <w:bCs/>
          <w:sz w:val="24"/>
          <w:szCs w:val="24"/>
        </w:rPr>
        <w:t>izi kesehatan, Universitas Airlangga. Surabaya</w:t>
      </w:r>
    </w:p>
    <w:p w:rsidR="00E8444F" w:rsidRPr="00E8444F" w:rsidRDefault="00E8444F" w:rsidP="00E8444F">
      <w:pPr>
        <w:spacing w:after="0" w:line="240" w:lineRule="auto"/>
        <w:ind w:left="709" w:hanging="709"/>
        <w:jc w:val="both"/>
        <w:rPr>
          <w:rFonts w:ascii="Times New Roman" w:hAnsi="Times New Roman" w:cs="Times New Roman"/>
          <w:bCs/>
          <w:sz w:val="24"/>
          <w:szCs w:val="24"/>
          <w:lang w:val="en-US"/>
        </w:rPr>
      </w:pPr>
    </w:p>
    <w:p w:rsidR="00A72863" w:rsidRPr="00B276B9" w:rsidRDefault="00A72863" w:rsidP="00E8444F">
      <w:pPr>
        <w:spacing w:after="0" w:line="240" w:lineRule="auto"/>
        <w:ind w:left="709" w:hanging="709"/>
        <w:jc w:val="both"/>
        <w:rPr>
          <w:rFonts w:ascii="Times New Roman" w:hAnsi="Times New Roman" w:cs="Times New Roman"/>
          <w:bCs/>
          <w:sz w:val="24"/>
          <w:szCs w:val="24"/>
        </w:rPr>
      </w:pPr>
      <w:r w:rsidRPr="00B276B9">
        <w:rPr>
          <w:rFonts w:ascii="Times New Roman" w:hAnsi="Times New Roman" w:cs="Times New Roman"/>
          <w:bCs/>
          <w:sz w:val="24"/>
          <w:szCs w:val="24"/>
        </w:rPr>
        <w:t xml:space="preserve">Wirda Faswita (2016). </w:t>
      </w:r>
      <w:r>
        <w:rPr>
          <w:rFonts w:ascii="Times New Roman" w:hAnsi="Times New Roman" w:cs="Times New Roman"/>
          <w:bCs/>
          <w:sz w:val="24"/>
          <w:szCs w:val="24"/>
        </w:rPr>
        <w:t>tindakan perawatan luka pada pasien fraktur t</w:t>
      </w:r>
      <w:r w:rsidRPr="00B276B9">
        <w:rPr>
          <w:rFonts w:ascii="Times New Roman" w:hAnsi="Times New Roman" w:cs="Times New Roman"/>
          <w:bCs/>
          <w:sz w:val="24"/>
          <w:szCs w:val="24"/>
        </w:rPr>
        <w:t xml:space="preserve">erbuka </w:t>
      </w:r>
      <w:r>
        <w:rPr>
          <w:rFonts w:ascii="Times New Roman" w:hAnsi="Times New Roman" w:cs="Times New Roman"/>
          <w:bCs/>
          <w:sz w:val="24"/>
          <w:szCs w:val="24"/>
        </w:rPr>
        <w:t>terhadap p</w:t>
      </w:r>
      <w:r w:rsidRPr="00B276B9">
        <w:rPr>
          <w:rFonts w:ascii="Times New Roman" w:hAnsi="Times New Roman" w:cs="Times New Roman"/>
          <w:bCs/>
          <w:sz w:val="24"/>
          <w:szCs w:val="24"/>
        </w:rPr>
        <w:t>enyembuhan Luka di Rumah Sakit Islam Haji Medan Tahun 2015. Jurnal Ilmiah Reseach Sains Vol.2 No.2 Juni 2016</w:t>
      </w:r>
    </w:p>
    <w:p w:rsidR="00A72863" w:rsidRPr="00B276B9" w:rsidRDefault="00A72863" w:rsidP="00E8444F">
      <w:pPr>
        <w:spacing w:after="0" w:line="240" w:lineRule="auto"/>
        <w:ind w:left="709" w:hanging="709"/>
        <w:jc w:val="both"/>
        <w:rPr>
          <w:rFonts w:ascii="Times New Roman" w:hAnsi="Times New Roman" w:cs="Times New Roman"/>
          <w:bCs/>
          <w:sz w:val="24"/>
          <w:szCs w:val="24"/>
        </w:rPr>
      </w:pPr>
    </w:p>
    <w:p w:rsidR="00CE0682" w:rsidRDefault="00A72863" w:rsidP="00E8444F">
      <w:pPr>
        <w:spacing w:after="0" w:line="240" w:lineRule="auto"/>
        <w:ind w:left="709" w:hanging="709"/>
        <w:jc w:val="both"/>
        <w:rPr>
          <w:rFonts w:ascii="Times New Roman" w:eastAsia="Times New Roman" w:hAnsi="Times New Roman" w:cs="Times New Roman"/>
          <w:bCs/>
          <w:sz w:val="24"/>
          <w:szCs w:val="24"/>
        </w:rPr>
        <w:sectPr w:rsidR="00CE0682" w:rsidSect="00CE0682">
          <w:type w:val="continuous"/>
          <w:pgSz w:w="11906" w:h="16838"/>
          <w:pgMar w:top="1440" w:right="1440" w:bottom="1440" w:left="1440" w:header="708" w:footer="708" w:gutter="0"/>
          <w:cols w:num="2" w:space="708"/>
          <w:docGrid w:linePitch="360"/>
        </w:sectPr>
      </w:pPr>
      <w:r w:rsidRPr="00B276B9">
        <w:rPr>
          <w:rFonts w:ascii="Times New Roman" w:eastAsia="Times New Roman" w:hAnsi="Times New Roman" w:cs="Times New Roman"/>
          <w:bCs/>
          <w:sz w:val="24"/>
          <w:szCs w:val="24"/>
        </w:rPr>
        <w:t xml:space="preserve">Wong dkk, 2009. </w:t>
      </w:r>
      <w:r>
        <w:rPr>
          <w:rFonts w:ascii="Times New Roman" w:eastAsia="Times New Roman" w:hAnsi="Times New Roman" w:cs="Times New Roman"/>
          <w:bCs/>
          <w:sz w:val="24"/>
          <w:szCs w:val="24"/>
        </w:rPr>
        <w:t>Buku ajar keperawatan p</w:t>
      </w:r>
      <w:r w:rsidRPr="00B276B9">
        <w:rPr>
          <w:rFonts w:ascii="Times New Roman" w:eastAsia="Times New Roman" w:hAnsi="Times New Roman" w:cs="Times New Roman"/>
          <w:bCs/>
          <w:sz w:val="24"/>
          <w:szCs w:val="24"/>
        </w:rPr>
        <w:t>ed</w:t>
      </w:r>
      <w:r w:rsidR="00DA29C0">
        <w:rPr>
          <w:rFonts w:ascii="Times New Roman" w:eastAsia="Times New Roman" w:hAnsi="Times New Roman" w:cs="Times New Roman"/>
          <w:bCs/>
          <w:sz w:val="24"/>
          <w:szCs w:val="24"/>
        </w:rPr>
        <w:t>iatrik Volume 1&amp;2. Jakarta : EG</w:t>
      </w:r>
      <w:r w:rsidR="007D20EF">
        <w:rPr>
          <w:rFonts w:ascii="Times New Roman" w:eastAsia="Times New Roman" w:hAnsi="Times New Roman" w:cs="Times New Roman"/>
          <w:bCs/>
          <w:sz w:val="24"/>
          <w:szCs w:val="24"/>
        </w:rPr>
        <w:t>C</w:t>
      </w:r>
    </w:p>
    <w:p w:rsidR="00130E34" w:rsidRDefault="00130E34" w:rsidP="00604930">
      <w:pPr>
        <w:spacing w:after="0" w:line="240" w:lineRule="auto"/>
        <w:jc w:val="both"/>
      </w:pPr>
    </w:p>
    <w:sectPr w:rsidR="00130E34" w:rsidSect="00CE068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BC" w:rsidRDefault="00F610BC">
      <w:pPr>
        <w:spacing w:after="0" w:line="240" w:lineRule="auto"/>
      </w:pPr>
      <w:r>
        <w:separator/>
      </w:r>
    </w:p>
  </w:endnote>
  <w:endnote w:type="continuationSeparator" w:id="0">
    <w:p w:rsidR="00F610BC" w:rsidRDefault="00F6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36825"/>
      <w:docPartObj>
        <w:docPartGallery w:val="Page Numbers (Bottom of Page)"/>
        <w:docPartUnique/>
      </w:docPartObj>
    </w:sdtPr>
    <w:sdtEndPr>
      <w:rPr>
        <w:noProof/>
      </w:rPr>
    </w:sdtEndPr>
    <w:sdtContent>
      <w:p w:rsidR="00105FF6" w:rsidRDefault="000D2DF2">
        <w:pPr>
          <w:pStyle w:val="Footer"/>
          <w:jc w:val="right"/>
        </w:pPr>
        <w:fldSimple w:instr=" PAGE   \* MERGEFORMAT ">
          <w:r w:rsidR="00441FDB">
            <w:rPr>
              <w:noProof/>
            </w:rPr>
            <w:t>1</w:t>
          </w:r>
        </w:fldSimple>
      </w:p>
    </w:sdtContent>
  </w:sdt>
  <w:p w:rsidR="00105FF6" w:rsidRDefault="00105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BC" w:rsidRDefault="00F610BC">
      <w:pPr>
        <w:spacing w:after="0" w:line="240" w:lineRule="auto"/>
      </w:pPr>
      <w:r>
        <w:separator/>
      </w:r>
    </w:p>
  </w:footnote>
  <w:footnote w:type="continuationSeparator" w:id="0">
    <w:p w:rsidR="00F610BC" w:rsidRDefault="00F61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F6" w:rsidRDefault="00105FF6">
    <w:pPr>
      <w:pStyle w:val="Header"/>
      <w:jc w:val="right"/>
    </w:pPr>
  </w:p>
  <w:p w:rsidR="00105FF6" w:rsidRDefault="00105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D62"/>
    <w:multiLevelType w:val="hybridMultilevel"/>
    <w:tmpl w:val="D2A6BF62"/>
    <w:lvl w:ilvl="0" w:tplc="D01099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3179D2"/>
    <w:multiLevelType w:val="hybridMultilevel"/>
    <w:tmpl w:val="F286C9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0B0E5F"/>
    <w:multiLevelType w:val="hybridMultilevel"/>
    <w:tmpl w:val="DA8821FC"/>
    <w:lvl w:ilvl="0" w:tplc="1848C854">
      <w:start w:val="1"/>
      <w:numFmt w:val="lowerLetter"/>
      <w:lvlText w:val="%1."/>
      <w:lvlJc w:val="left"/>
      <w:pPr>
        <w:ind w:left="1430" w:hanging="360"/>
      </w:pPr>
      <w:rPr>
        <w:rFonts w:hint="default"/>
        <w:i w:val="0"/>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3">
    <w:nsid w:val="1149511B"/>
    <w:multiLevelType w:val="hybridMultilevel"/>
    <w:tmpl w:val="70526F46"/>
    <w:lvl w:ilvl="0" w:tplc="633A2D00">
      <w:start w:val="1"/>
      <w:numFmt w:val="decimal"/>
      <w:lvlText w:val="%1."/>
      <w:lvlJc w:val="left"/>
      <w:pPr>
        <w:ind w:left="107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FE1102"/>
    <w:multiLevelType w:val="hybridMultilevel"/>
    <w:tmpl w:val="2CDA34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92269C"/>
    <w:multiLevelType w:val="hybridMultilevel"/>
    <w:tmpl w:val="7846A2C0"/>
    <w:lvl w:ilvl="0" w:tplc="243455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5821742"/>
    <w:multiLevelType w:val="hybridMultilevel"/>
    <w:tmpl w:val="81309792"/>
    <w:lvl w:ilvl="0" w:tplc="1B82C3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9330FD9"/>
    <w:multiLevelType w:val="hybridMultilevel"/>
    <w:tmpl w:val="3A52A454"/>
    <w:lvl w:ilvl="0" w:tplc="A650C9BC">
      <w:start w:val="1"/>
      <w:numFmt w:val="decimal"/>
      <w:lvlText w:val="%1."/>
      <w:lvlJc w:val="left"/>
      <w:pPr>
        <w:ind w:left="1212" w:hanging="360"/>
      </w:pPr>
      <w:rPr>
        <w:rFonts w:hint="default"/>
        <w:i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8">
    <w:nsid w:val="41BB5AAA"/>
    <w:multiLevelType w:val="hybridMultilevel"/>
    <w:tmpl w:val="4AF88BAC"/>
    <w:lvl w:ilvl="0" w:tplc="D3E8159C">
      <w:start w:val="1"/>
      <w:numFmt w:val="lowerLetter"/>
      <w:lvlText w:val="%1."/>
      <w:lvlJc w:val="left"/>
      <w:pPr>
        <w:ind w:left="1212" w:hanging="360"/>
      </w:pPr>
      <w:rPr>
        <w:rFonts w:ascii="Times New Roman" w:eastAsiaTheme="minorEastAsia" w:hAnsi="Times New Roman" w:cs="Times New Roman"/>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9">
    <w:nsid w:val="427C6179"/>
    <w:multiLevelType w:val="hybridMultilevel"/>
    <w:tmpl w:val="61F69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2B526F"/>
    <w:multiLevelType w:val="hybridMultilevel"/>
    <w:tmpl w:val="79681C8A"/>
    <w:lvl w:ilvl="0" w:tplc="04210019">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DC7041C"/>
    <w:multiLevelType w:val="hybridMultilevel"/>
    <w:tmpl w:val="DC426FF2"/>
    <w:lvl w:ilvl="0" w:tplc="18F0ED0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6DF6AF4"/>
    <w:multiLevelType w:val="hybridMultilevel"/>
    <w:tmpl w:val="81E464EA"/>
    <w:lvl w:ilvl="0" w:tplc="0240A3CA">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79B2E48"/>
    <w:multiLevelType w:val="hybridMultilevel"/>
    <w:tmpl w:val="FBE056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BE65F6"/>
    <w:multiLevelType w:val="hybridMultilevel"/>
    <w:tmpl w:val="1E086C64"/>
    <w:lvl w:ilvl="0" w:tplc="46A8094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8504E6"/>
    <w:multiLevelType w:val="hybridMultilevel"/>
    <w:tmpl w:val="4E1036EE"/>
    <w:lvl w:ilvl="0" w:tplc="E50CA4D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CBA2827"/>
    <w:multiLevelType w:val="hybridMultilevel"/>
    <w:tmpl w:val="E3000C70"/>
    <w:lvl w:ilvl="0" w:tplc="9238F4A2">
      <w:start w:val="1"/>
      <w:numFmt w:val="decimal"/>
      <w:lvlText w:val="%1."/>
      <w:lvlJc w:val="left"/>
      <w:pPr>
        <w:ind w:left="720" w:hanging="360"/>
      </w:pPr>
      <w:rPr>
        <w:rFonts w:ascii="Times New Roman" w:eastAsiaTheme="minorHAns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926F80"/>
    <w:multiLevelType w:val="hybridMultilevel"/>
    <w:tmpl w:val="9AF2D3A2"/>
    <w:lvl w:ilvl="0" w:tplc="0214F2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68B1F41"/>
    <w:multiLevelType w:val="hybridMultilevel"/>
    <w:tmpl w:val="CB7A9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972C98"/>
    <w:multiLevelType w:val="hybridMultilevel"/>
    <w:tmpl w:val="871825E4"/>
    <w:lvl w:ilvl="0" w:tplc="314EF4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9093274"/>
    <w:multiLevelType w:val="hybridMultilevel"/>
    <w:tmpl w:val="ABB4A100"/>
    <w:lvl w:ilvl="0" w:tplc="E4AADB08">
      <w:start w:val="1"/>
      <w:numFmt w:val="low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7B717AC3"/>
    <w:multiLevelType w:val="hybridMultilevel"/>
    <w:tmpl w:val="5B789E42"/>
    <w:lvl w:ilvl="0" w:tplc="1D68646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13"/>
  </w:num>
  <w:num w:numId="3">
    <w:abstractNumId w:val="7"/>
  </w:num>
  <w:num w:numId="4">
    <w:abstractNumId w:val="5"/>
  </w:num>
  <w:num w:numId="5">
    <w:abstractNumId w:val="3"/>
  </w:num>
  <w:num w:numId="6">
    <w:abstractNumId w:val="2"/>
  </w:num>
  <w:num w:numId="7">
    <w:abstractNumId w:val="21"/>
  </w:num>
  <w:num w:numId="8">
    <w:abstractNumId w:val="11"/>
  </w:num>
  <w:num w:numId="9">
    <w:abstractNumId w:val="16"/>
  </w:num>
  <w:num w:numId="10">
    <w:abstractNumId w:val="1"/>
  </w:num>
  <w:num w:numId="11">
    <w:abstractNumId w:val="6"/>
  </w:num>
  <w:num w:numId="12">
    <w:abstractNumId w:val="0"/>
  </w:num>
  <w:num w:numId="13">
    <w:abstractNumId w:val="20"/>
  </w:num>
  <w:num w:numId="14">
    <w:abstractNumId w:val="15"/>
  </w:num>
  <w:num w:numId="15">
    <w:abstractNumId w:val="9"/>
  </w:num>
  <w:num w:numId="16">
    <w:abstractNumId w:val="18"/>
  </w:num>
  <w:num w:numId="17">
    <w:abstractNumId w:val="19"/>
  </w:num>
  <w:num w:numId="18">
    <w:abstractNumId w:val="8"/>
  </w:num>
  <w:num w:numId="19">
    <w:abstractNumId w:val="10"/>
  </w:num>
  <w:num w:numId="20">
    <w:abstractNumId w:val="4"/>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2E1B96"/>
    <w:rsid w:val="00015D54"/>
    <w:rsid w:val="00053C46"/>
    <w:rsid w:val="000D2DF2"/>
    <w:rsid w:val="00105FF6"/>
    <w:rsid w:val="00130E34"/>
    <w:rsid w:val="00180658"/>
    <w:rsid w:val="00260D41"/>
    <w:rsid w:val="002E1B96"/>
    <w:rsid w:val="00330088"/>
    <w:rsid w:val="004352B8"/>
    <w:rsid w:val="00441FDB"/>
    <w:rsid w:val="004F1691"/>
    <w:rsid w:val="00570CD3"/>
    <w:rsid w:val="00604930"/>
    <w:rsid w:val="00697460"/>
    <w:rsid w:val="006B1009"/>
    <w:rsid w:val="00762404"/>
    <w:rsid w:val="0079492B"/>
    <w:rsid w:val="007D20EF"/>
    <w:rsid w:val="007D6660"/>
    <w:rsid w:val="0080602A"/>
    <w:rsid w:val="00877D32"/>
    <w:rsid w:val="00895410"/>
    <w:rsid w:val="008C1A5C"/>
    <w:rsid w:val="00932B8A"/>
    <w:rsid w:val="00A57640"/>
    <w:rsid w:val="00A72863"/>
    <w:rsid w:val="00AC2CD5"/>
    <w:rsid w:val="00AC6F78"/>
    <w:rsid w:val="00B60133"/>
    <w:rsid w:val="00B72DB0"/>
    <w:rsid w:val="00B83510"/>
    <w:rsid w:val="00C0550A"/>
    <w:rsid w:val="00C17FB7"/>
    <w:rsid w:val="00C30DE1"/>
    <w:rsid w:val="00CE0682"/>
    <w:rsid w:val="00CF3045"/>
    <w:rsid w:val="00DA29C0"/>
    <w:rsid w:val="00DB11F9"/>
    <w:rsid w:val="00DF5509"/>
    <w:rsid w:val="00E02F95"/>
    <w:rsid w:val="00E8444F"/>
    <w:rsid w:val="00EC18A6"/>
    <w:rsid w:val="00F360FD"/>
    <w:rsid w:val="00F610BC"/>
    <w:rsid w:val="00FF729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9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1B96"/>
    <w:pPr>
      <w:ind w:left="720"/>
      <w:contextualSpacing/>
    </w:pPr>
  </w:style>
  <w:style w:type="character" w:customStyle="1" w:styleId="ListParagraphChar">
    <w:name w:val="List Paragraph Char"/>
    <w:link w:val="ListParagraph"/>
    <w:uiPriority w:val="34"/>
    <w:locked/>
    <w:rsid w:val="002E1B96"/>
    <w:rPr>
      <w:rFonts w:eastAsiaTheme="minorEastAsia"/>
      <w:lang w:eastAsia="id-ID"/>
    </w:rPr>
  </w:style>
  <w:style w:type="paragraph" w:styleId="Header">
    <w:name w:val="header"/>
    <w:basedOn w:val="Normal"/>
    <w:link w:val="HeaderChar"/>
    <w:uiPriority w:val="99"/>
    <w:unhideWhenUsed/>
    <w:rsid w:val="002E1B96"/>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2E1B96"/>
    <w:rPr>
      <w:lang w:val="en-US"/>
    </w:rPr>
  </w:style>
  <w:style w:type="paragraph" w:styleId="Footer">
    <w:name w:val="footer"/>
    <w:basedOn w:val="Normal"/>
    <w:link w:val="FooterChar"/>
    <w:uiPriority w:val="99"/>
    <w:unhideWhenUsed/>
    <w:rsid w:val="002E1B96"/>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2E1B96"/>
    <w:rPr>
      <w:lang w:val="en-US"/>
    </w:rPr>
  </w:style>
  <w:style w:type="paragraph" w:customStyle="1" w:styleId="Default">
    <w:name w:val="Default"/>
    <w:rsid w:val="002E1B9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LightShading">
    <w:name w:val="Light Shading"/>
    <w:basedOn w:val="TableNormal"/>
    <w:uiPriority w:val="60"/>
    <w:rsid w:val="004F16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72863"/>
    <w:rPr>
      <w:color w:val="0000FF" w:themeColor="hyperlink"/>
      <w:u w:val="single"/>
    </w:rPr>
  </w:style>
  <w:style w:type="table" w:styleId="TableGrid">
    <w:name w:val="Table Grid"/>
    <w:basedOn w:val="TableNormal"/>
    <w:uiPriority w:val="59"/>
    <w:rsid w:val="008C1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9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1B96"/>
    <w:pPr>
      <w:ind w:left="720"/>
      <w:contextualSpacing/>
    </w:pPr>
  </w:style>
  <w:style w:type="character" w:customStyle="1" w:styleId="ListParagraphChar">
    <w:name w:val="List Paragraph Char"/>
    <w:link w:val="ListParagraph"/>
    <w:uiPriority w:val="34"/>
    <w:locked/>
    <w:rsid w:val="002E1B96"/>
    <w:rPr>
      <w:rFonts w:eastAsiaTheme="minorEastAsia"/>
      <w:lang w:eastAsia="id-ID"/>
    </w:rPr>
  </w:style>
  <w:style w:type="paragraph" w:styleId="Header">
    <w:name w:val="header"/>
    <w:basedOn w:val="Normal"/>
    <w:link w:val="HeaderChar"/>
    <w:uiPriority w:val="99"/>
    <w:unhideWhenUsed/>
    <w:rsid w:val="002E1B96"/>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2E1B96"/>
    <w:rPr>
      <w:lang w:val="en-US"/>
    </w:rPr>
  </w:style>
  <w:style w:type="paragraph" w:styleId="Footer">
    <w:name w:val="footer"/>
    <w:basedOn w:val="Normal"/>
    <w:link w:val="FooterChar"/>
    <w:uiPriority w:val="99"/>
    <w:unhideWhenUsed/>
    <w:rsid w:val="002E1B96"/>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2E1B96"/>
    <w:rPr>
      <w:lang w:val="en-US"/>
    </w:rPr>
  </w:style>
  <w:style w:type="paragraph" w:customStyle="1" w:styleId="Default">
    <w:name w:val="Default"/>
    <w:rsid w:val="002E1B9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LightShading">
    <w:name w:val="Light Shading"/>
    <w:basedOn w:val="TableNormal"/>
    <w:uiPriority w:val="60"/>
    <w:rsid w:val="004F16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72863"/>
    <w:rPr>
      <w:color w:val="0000FF" w:themeColor="hyperlink"/>
      <w:u w:val="single"/>
    </w:rPr>
  </w:style>
  <w:style w:type="table" w:styleId="TableGrid">
    <w:name w:val="Table Grid"/>
    <w:basedOn w:val="TableNormal"/>
    <w:uiPriority w:val="59"/>
    <w:rsid w:val="008C1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3C74-8C9D-4294-BD35-951D97A4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admin</cp:lastModifiedBy>
  <cp:revision>13</cp:revision>
  <cp:lastPrinted>2017-09-11T06:10:00Z</cp:lastPrinted>
  <dcterms:created xsi:type="dcterms:W3CDTF">2017-09-08T03:25:00Z</dcterms:created>
  <dcterms:modified xsi:type="dcterms:W3CDTF">2018-08-13T04:09:00Z</dcterms:modified>
</cp:coreProperties>
</file>